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9" w:rsidRDefault="00C84819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902855" w:rsidRPr="00705AE4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Pr="001253A8" w:rsidRDefault="00865FB3" w:rsidP="00902855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РЕСПУБЛИКА ИНГУШЕТИЯ</w:t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3E52EC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05535" cy="2129051"/>
            <wp:effectExtent l="19050" t="0" r="4265" b="0"/>
            <wp:docPr id="15" name="Рисунок 1" descr="g517_ingushe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517_ingushet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49" cy="2142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902855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56E7F" w:rsidRDefault="00356E7F" w:rsidP="00356E7F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1253A8" w:rsidRDefault="00865FB3" w:rsidP="00356E7F">
      <w:pPr>
        <w:pStyle w:val="21"/>
        <w:shd w:val="clear" w:color="auto" w:fill="auto"/>
        <w:spacing w:after="0" w:line="260" w:lineRule="exact"/>
        <w:ind w:left="240" w:firstLine="0"/>
        <w:rPr>
          <w:sz w:val="32"/>
          <w:szCs w:val="32"/>
        </w:rPr>
      </w:pPr>
      <w:r w:rsidRPr="001253A8">
        <w:rPr>
          <w:sz w:val="32"/>
          <w:szCs w:val="32"/>
        </w:rPr>
        <w:t>ДОКЛАД</w:t>
      </w:r>
    </w:p>
    <w:p w:rsidR="006B1F6F" w:rsidRDefault="00865FB3" w:rsidP="00356E7F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О СОБЛЮДЕНИИ</w:t>
      </w:r>
      <w:r w:rsidR="00430678" w:rsidRPr="001253A8">
        <w:rPr>
          <w:sz w:val="32"/>
          <w:szCs w:val="32"/>
        </w:rPr>
        <w:t xml:space="preserve"> </w:t>
      </w:r>
      <w:r w:rsidRPr="001253A8">
        <w:rPr>
          <w:sz w:val="32"/>
          <w:szCs w:val="32"/>
        </w:rPr>
        <w:t xml:space="preserve">ПРАВ И СВОБОД </w:t>
      </w:r>
    </w:p>
    <w:p w:rsidR="00E25BCD" w:rsidRPr="001253A8" w:rsidRDefault="00865FB3" w:rsidP="006B1F6F">
      <w:pPr>
        <w:pStyle w:val="21"/>
        <w:shd w:val="clear" w:color="auto" w:fill="auto"/>
        <w:spacing w:after="0" w:line="240" w:lineRule="auto"/>
        <w:ind w:left="238" w:firstLine="0"/>
        <w:rPr>
          <w:sz w:val="32"/>
          <w:szCs w:val="32"/>
        </w:rPr>
      </w:pPr>
      <w:r w:rsidRPr="001253A8">
        <w:rPr>
          <w:sz w:val="32"/>
          <w:szCs w:val="32"/>
        </w:rPr>
        <w:t>ЧЕЛОВЕКА И ГРАЖДАН</w:t>
      </w:r>
      <w:r w:rsidR="00430678" w:rsidRPr="001253A8">
        <w:rPr>
          <w:sz w:val="32"/>
          <w:szCs w:val="32"/>
        </w:rPr>
        <w:t>ИН</w:t>
      </w:r>
      <w:r w:rsidRPr="001253A8">
        <w:rPr>
          <w:sz w:val="32"/>
          <w:szCs w:val="32"/>
        </w:rPr>
        <w:t>А</w:t>
      </w:r>
    </w:p>
    <w:p w:rsidR="00C84819" w:rsidRPr="00705AE4" w:rsidRDefault="00B421B9" w:rsidP="00E25BCD">
      <w:pPr>
        <w:pStyle w:val="21"/>
        <w:shd w:val="clear" w:color="auto" w:fill="auto"/>
        <w:spacing w:after="0" w:line="240" w:lineRule="auto"/>
        <w:ind w:left="238" w:firstLine="0"/>
        <w:rPr>
          <w:sz w:val="28"/>
          <w:szCs w:val="28"/>
        </w:rPr>
      </w:pPr>
      <w:r w:rsidRPr="001253A8">
        <w:rPr>
          <w:sz w:val="32"/>
          <w:szCs w:val="32"/>
        </w:rPr>
        <w:t xml:space="preserve"> В</w:t>
      </w:r>
      <w:r w:rsidR="00DC5D3F" w:rsidRPr="001253A8">
        <w:rPr>
          <w:sz w:val="32"/>
          <w:szCs w:val="32"/>
        </w:rPr>
        <w:t xml:space="preserve">   </w:t>
      </w:r>
      <w:r w:rsidRPr="001253A8">
        <w:rPr>
          <w:sz w:val="32"/>
          <w:szCs w:val="32"/>
        </w:rPr>
        <w:t>РЕСПУБЛИКЕ</w:t>
      </w:r>
      <w:r w:rsidR="00430678" w:rsidRPr="001253A8">
        <w:rPr>
          <w:sz w:val="32"/>
          <w:szCs w:val="32"/>
        </w:rPr>
        <w:t xml:space="preserve"> ИНГУШЕТИЯ В 2014</w:t>
      </w:r>
      <w:r w:rsidR="00865FB3" w:rsidRPr="00705AE4">
        <w:rPr>
          <w:sz w:val="28"/>
          <w:szCs w:val="28"/>
        </w:rPr>
        <w:t xml:space="preserve"> ГОДУ</w:t>
      </w: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430678" w:rsidRPr="00705AE4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 w:rsidP="003E52EC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902855" w:rsidRDefault="00902855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3E52EC" w:rsidRDefault="003E52EC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902855" w:rsidRDefault="00902855" w:rsidP="001253A8">
      <w:pPr>
        <w:pStyle w:val="21"/>
        <w:shd w:val="clear" w:color="auto" w:fill="auto"/>
        <w:spacing w:after="0" w:line="260" w:lineRule="exact"/>
        <w:ind w:firstLine="0"/>
        <w:jc w:val="left"/>
        <w:rPr>
          <w:sz w:val="28"/>
          <w:szCs w:val="28"/>
        </w:rPr>
      </w:pPr>
    </w:p>
    <w:p w:rsidR="00E25BCD" w:rsidRPr="00705AE4" w:rsidRDefault="00E25BCD">
      <w:pPr>
        <w:pStyle w:val="21"/>
        <w:shd w:val="clear" w:color="auto" w:fill="auto"/>
        <w:spacing w:after="0" w:line="260" w:lineRule="exact"/>
        <w:ind w:left="240" w:firstLine="0"/>
        <w:rPr>
          <w:sz w:val="28"/>
          <w:szCs w:val="28"/>
        </w:rPr>
      </w:pPr>
    </w:p>
    <w:p w:rsidR="00C84819" w:rsidRPr="001253A8" w:rsidRDefault="00430678">
      <w:pPr>
        <w:pStyle w:val="21"/>
        <w:shd w:val="clear" w:color="auto" w:fill="auto"/>
        <w:spacing w:after="0" w:line="260" w:lineRule="exact"/>
        <w:ind w:left="240" w:firstLine="0"/>
        <w:rPr>
          <w:sz w:val="32"/>
          <w:szCs w:val="32"/>
        </w:rPr>
      </w:pPr>
      <w:r w:rsidRPr="001253A8">
        <w:rPr>
          <w:sz w:val="32"/>
          <w:szCs w:val="32"/>
        </w:rPr>
        <w:t xml:space="preserve">г. </w:t>
      </w:r>
      <w:r w:rsidR="00865FB3" w:rsidRPr="001253A8">
        <w:rPr>
          <w:sz w:val="32"/>
          <w:szCs w:val="32"/>
        </w:rPr>
        <w:t>МАГАС</w:t>
      </w:r>
    </w:p>
    <w:p w:rsidR="00C84819" w:rsidRDefault="00C84819" w:rsidP="007527D4">
      <w:pPr>
        <w:pStyle w:val="1"/>
        <w:numPr>
          <w:ilvl w:val="0"/>
          <w:numId w:val="0"/>
        </w:numPr>
        <w:sectPr w:rsidR="00C84819" w:rsidSect="00A24E7E">
          <w:headerReference w:type="default" r:id="rId9"/>
          <w:footerReference w:type="even" r:id="rId10"/>
          <w:type w:val="continuous"/>
          <w:pgSz w:w="11909" w:h="16838"/>
          <w:pgMar w:top="1440" w:right="1080" w:bottom="1440" w:left="1080" w:header="0" w:footer="3" w:gutter="0"/>
          <w:cols w:space="720"/>
          <w:noEndnote/>
          <w:titlePg/>
          <w:docGrid w:linePitch="360"/>
        </w:sectPr>
      </w:pPr>
    </w:p>
    <w:p w:rsidR="003E01BA" w:rsidRDefault="003E01BA" w:rsidP="003E01BA">
      <w:pPr>
        <w:pStyle w:val="23"/>
        <w:keepNext/>
        <w:keepLines/>
        <w:shd w:val="clear" w:color="auto" w:fill="auto"/>
        <w:spacing w:after="0" w:line="20" w:lineRule="exact"/>
        <w:ind w:left="23" w:right="23" w:firstLine="697"/>
      </w:pPr>
      <w:bookmarkStart w:id="0" w:name="bookmark0"/>
    </w:p>
    <w:p w:rsidR="003E01BA" w:rsidRDefault="003E01BA" w:rsidP="00E81428">
      <w:pPr>
        <w:pStyle w:val="23"/>
        <w:keepNext/>
        <w:keepLines/>
        <w:shd w:val="clear" w:color="auto" w:fill="auto"/>
        <w:spacing w:after="0" w:line="240" w:lineRule="auto"/>
        <w:ind w:right="23"/>
        <w:outlineLvl w:val="9"/>
        <w:rPr>
          <w:b w:val="0"/>
        </w:rPr>
      </w:pPr>
    </w:p>
    <w:p w:rsidR="00C84819" w:rsidRPr="00F20FA2" w:rsidRDefault="00487F29" w:rsidP="003E01BA">
      <w:pPr>
        <w:pStyle w:val="23"/>
        <w:keepNext/>
        <w:keepLines/>
        <w:shd w:val="clear" w:color="auto" w:fill="auto"/>
        <w:spacing w:after="0" w:line="240" w:lineRule="auto"/>
        <w:ind w:left="23" w:right="23" w:firstLine="697"/>
        <w:outlineLvl w:val="9"/>
        <w:rPr>
          <w:b w:val="0"/>
          <w:sz w:val="28"/>
          <w:szCs w:val="28"/>
        </w:rPr>
      </w:pPr>
      <w:r w:rsidRPr="00F20FA2">
        <w:rPr>
          <w:b w:val="0"/>
          <w:sz w:val="28"/>
          <w:szCs w:val="28"/>
        </w:rPr>
        <w:t>Настоящий д</w:t>
      </w:r>
      <w:r w:rsidR="00865FB3" w:rsidRPr="00F20FA2">
        <w:rPr>
          <w:b w:val="0"/>
          <w:sz w:val="28"/>
          <w:szCs w:val="28"/>
        </w:rPr>
        <w:t>оклад подготовлен в соответствии</w:t>
      </w:r>
      <w:r w:rsidR="003E01BA" w:rsidRPr="00F20FA2">
        <w:rPr>
          <w:b w:val="0"/>
          <w:sz w:val="28"/>
          <w:szCs w:val="28"/>
        </w:rPr>
        <w:t xml:space="preserve"> с положениями </w:t>
      </w:r>
      <w:r w:rsidR="00865FB3" w:rsidRPr="00F20FA2">
        <w:rPr>
          <w:b w:val="0"/>
          <w:sz w:val="28"/>
          <w:szCs w:val="28"/>
        </w:rPr>
        <w:t xml:space="preserve"> Закона Республики Ингушетия</w:t>
      </w:r>
      <w:r w:rsidR="003E01BA" w:rsidRPr="00F20FA2">
        <w:rPr>
          <w:b w:val="0"/>
          <w:sz w:val="28"/>
          <w:szCs w:val="28"/>
        </w:rPr>
        <w:t xml:space="preserve"> от 24.03.2003 г. №14-РЗ </w:t>
      </w:r>
      <w:r w:rsidR="00865FB3" w:rsidRPr="00F20FA2">
        <w:rPr>
          <w:b w:val="0"/>
          <w:sz w:val="28"/>
          <w:szCs w:val="28"/>
        </w:rPr>
        <w:t>«Об Уполномоченном по правам человека в Республике Ингушетия».</w:t>
      </w:r>
      <w:bookmarkEnd w:id="0"/>
    </w:p>
    <w:p w:rsidR="00AB1B25" w:rsidRPr="00F20FA2" w:rsidRDefault="00AB1B25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C84819" w:rsidRPr="00F20FA2" w:rsidRDefault="00865FB3" w:rsidP="0020216B">
      <w:pPr>
        <w:pStyle w:val="23"/>
        <w:keepNext/>
        <w:keepLines/>
        <w:shd w:val="clear" w:color="auto" w:fill="auto"/>
        <w:spacing w:after="209" w:line="260" w:lineRule="exact"/>
        <w:ind w:left="4860"/>
        <w:rPr>
          <w:i/>
          <w:sz w:val="28"/>
          <w:szCs w:val="28"/>
        </w:rPr>
      </w:pPr>
      <w:bookmarkStart w:id="1" w:name="bookmark1"/>
      <w:r w:rsidRPr="00F20FA2">
        <w:rPr>
          <w:i/>
          <w:sz w:val="28"/>
          <w:szCs w:val="28"/>
        </w:rPr>
        <w:t>Введение</w:t>
      </w:r>
      <w:bookmarkEnd w:id="1"/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Республике Ингушетия институт Уполномоченного по правам человека появился с принятием Закона Республики Ингушетия «Об Уполномоченном по правам человека в Республике Ингушетия».</w:t>
      </w:r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left="23"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Конституция Республики Ингушетия и принятый на ее основе Закон "Об Уполномоченном по правам человека в Республике Ингушетия" стали началом создания на территории республики нового государственного органа, призванного усилить гарантии государственной защиты прав и свобод гражданина, содействовать их соблюдению и уважению органами государственной власти и органами местного самоуправления, должностными лицами.</w:t>
      </w:r>
    </w:p>
    <w:p w:rsidR="00C84819" w:rsidRPr="00F20FA2" w:rsidRDefault="00865FB3" w:rsidP="00E81428">
      <w:pPr>
        <w:pStyle w:val="21"/>
        <w:shd w:val="clear" w:color="auto" w:fill="auto"/>
        <w:spacing w:after="216" w:line="276" w:lineRule="auto"/>
        <w:ind w:left="20"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соответствии с Законом Республики Ингушетия от 24.03.2003 </w:t>
      </w:r>
      <w:r w:rsidRPr="00F20FA2">
        <w:rPr>
          <w:sz w:val="28"/>
          <w:szCs w:val="28"/>
          <w:lang w:val="en-US"/>
        </w:rPr>
        <w:t>N</w:t>
      </w:r>
      <w:r w:rsidRPr="00F20FA2">
        <w:rPr>
          <w:sz w:val="28"/>
          <w:szCs w:val="28"/>
        </w:rPr>
        <w:t xml:space="preserve"> 14-РЗ «Об Уполномоченном по правам человека в Республике Ингушетия» основными задачами Уполномоченного по правам человека в Республике Ингушети</w:t>
      </w:r>
      <w:r w:rsidR="003E01BA" w:rsidRPr="00F20FA2">
        <w:rPr>
          <w:sz w:val="28"/>
          <w:szCs w:val="28"/>
        </w:rPr>
        <w:t>я (</w:t>
      </w:r>
      <w:r w:rsidRPr="00F20FA2">
        <w:rPr>
          <w:sz w:val="28"/>
          <w:szCs w:val="28"/>
        </w:rPr>
        <w:t>далее Уполномоченный) являются</w:t>
      </w:r>
      <w:r w:rsidR="007527D4" w:rsidRPr="00F20FA2">
        <w:rPr>
          <w:sz w:val="28"/>
          <w:szCs w:val="28"/>
        </w:rPr>
        <w:t>:</w:t>
      </w:r>
      <w:r w:rsidRPr="00F20FA2">
        <w:rPr>
          <w:sz w:val="28"/>
          <w:szCs w:val="28"/>
        </w:rPr>
        <w:t xml:space="preserve"> содействие восстановлению нарушенных прав граждан, содействие совершенствованию законодательства Российской Федерации о правах и свободах человека и гражданина и приведению его в соответствие с общепризнанными при</w:t>
      </w:r>
      <w:r w:rsidR="003E01BA" w:rsidRPr="00F20FA2">
        <w:rPr>
          <w:rStyle w:val="13"/>
          <w:sz w:val="28"/>
          <w:szCs w:val="28"/>
          <w:u w:val="none"/>
        </w:rPr>
        <w:t>нципами</w:t>
      </w:r>
      <w:r w:rsidRPr="00F20FA2">
        <w:rPr>
          <w:sz w:val="28"/>
          <w:szCs w:val="28"/>
        </w:rPr>
        <w:t xml:space="preserve"> и нормами международного права, усиление</w:t>
      </w:r>
      <w:r w:rsidR="003E01BA" w:rsidRPr="00F20FA2">
        <w:rPr>
          <w:sz w:val="28"/>
          <w:szCs w:val="28"/>
        </w:rPr>
        <w:t xml:space="preserve"> </w:t>
      </w:r>
      <w:r w:rsidRPr="00F20FA2">
        <w:rPr>
          <w:sz w:val="28"/>
          <w:szCs w:val="28"/>
        </w:rPr>
        <w:t>гарантий государственной защиты прав и свобод человека и гражданина, организация и осуществление контроля за соблюдением прав и свобод человека и гражданина органами государственной власти и органами местного самоуправления, должностными лицами на территории Республики Ингушетия, информирование населения Республики Ингушетия о положении дел в области соблюдения прав и свобод человека и граждан</w:t>
      </w:r>
      <w:r w:rsidR="009D59F9" w:rsidRPr="00F20FA2">
        <w:rPr>
          <w:sz w:val="28"/>
          <w:szCs w:val="28"/>
        </w:rPr>
        <w:t xml:space="preserve">ина, развитие межрегионального и </w:t>
      </w:r>
      <w:r w:rsidRPr="00F20FA2">
        <w:rPr>
          <w:sz w:val="28"/>
          <w:szCs w:val="28"/>
        </w:rPr>
        <w:t>международного сотрудничества в области прав и свобод человека и гражданина, правовое просвещение по вопросам прав и свобод человека и гражданина, форм и методов их защиты.</w:t>
      </w:r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Ежегодный доклад призван обеспечить системное и широкое информирование органов власти и должностных лиц, жителей республики о положении с соблюдением конституционных прав человека в Республике Ингушетия и мерах, принимаемых Уполномоченным и органами власти, по восстановлению нарушенных прав и свобод граждан.</w:t>
      </w:r>
    </w:p>
    <w:p w:rsidR="00AB1B25" w:rsidRPr="00F20FA2" w:rsidRDefault="00AB1B25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</w:p>
    <w:p w:rsidR="00F20FA2" w:rsidRDefault="00F20FA2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</w:p>
    <w:p w:rsidR="0020216B" w:rsidRDefault="0020216B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основу доклада, прежде всего, положены результаты рассмо</w:t>
      </w:r>
      <w:r w:rsidR="009D59F9" w:rsidRPr="00F20FA2">
        <w:rPr>
          <w:sz w:val="28"/>
          <w:szCs w:val="28"/>
        </w:rPr>
        <w:t>трения и обобщение</w:t>
      </w:r>
      <w:r w:rsidRPr="00F20FA2">
        <w:rPr>
          <w:sz w:val="28"/>
          <w:szCs w:val="28"/>
        </w:rPr>
        <w:t xml:space="preserve"> информации, содержащейся в обращениях </w:t>
      </w:r>
      <w:r w:rsidR="00AB1B25" w:rsidRPr="00F20FA2">
        <w:rPr>
          <w:sz w:val="28"/>
          <w:szCs w:val="28"/>
        </w:rPr>
        <w:t>граждан в адрес Уполномоченного за прошлый год.</w:t>
      </w:r>
      <w:r w:rsidRPr="00F20FA2">
        <w:rPr>
          <w:sz w:val="28"/>
          <w:szCs w:val="28"/>
        </w:rPr>
        <w:t xml:space="preserve"> </w:t>
      </w:r>
    </w:p>
    <w:p w:rsidR="00C84819" w:rsidRPr="00F20FA2" w:rsidRDefault="00865FB3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нем нашли отражение сведения, полученные в ходе встреч Упо</w:t>
      </w:r>
      <w:r w:rsidR="009D59F9" w:rsidRPr="00F20FA2">
        <w:rPr>
          <w:sz w:val="28"/>
          <w:szCs w:val="28"/>
        </w:rPr>
        <w:t>лномоченного и сотрудников его а</w:t>
      </w:r>
      <w:r w:rsidRPr="00F20FA2">
        <w:rPr>
          <w:sz w:val="28"/>
          <w:szCs w:val="28"/>
        </w:rPr>
        <w:t>ппарата с жителями республики во время личных и выездных приемов.</w:t>
      </w:r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Представленный доклад состоит из основных разделов, в которых описаны основные аспекты деятельности Уполномоченного.</w:t>
      </w:r>
    </w:p>
    <w:p w:rsidR="001E788C" w:rsidRPr="00F20FA2" w:rsidRDefault="00865FB3" w:rsidP="00E81428">
      <w:pPr>
        <w:pStyle w:val="21"/>
        <w:shd w:val="clear" w:color="auto" w:fill="auto"/>
        <w:spacing w:after="0" w:line="276" w:lineRule="auto"/>
        <w:ind w:right="23" w:firstLine="697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соответствии с Законом Республики Ингушетия "Об Уполномоченном по правам человека в Республике Ингушетия" доклад направляется Главе РИ, Народному Собранию РИ, Председателю Верховного Суда РИ и Прокурору РИ. </w:t>
      </w:r>
    </w:p>
    <w:p w:rsidR="000E0D0D" w:rsidRPr="00F20FA2" w:rsidRDefault="00865FB3" w:rsidP="00E81428">
      <w:pPr>
        <w:pStyle w:val="21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Кроме того, доклад </w:t>
      </w:r>
      <w:r w:rsidR="001E788C" w:rsidRPr="00F20FA2">
        <w:rPr>
          <w:sz w:val="28"/>
          <w:szCs w:val="28"/>
        </w:rPr>
        <w:t xml:space="preserve">также </w:t>
      </w:r>
      <w:r w:rsidRPr="00F20FA2">
        <w:rPr>
          <w:sz w:val="28"/>
          <w:szCs w:val="28"/>
        </w:rPr>
        <w:t xml:space="preserve">будет направлен Уполномоченному по правам человека в Российской Федерации и уполномоченным в субъектах РФ. </w:t>
      </w:r>
    </w:p>
    <w:p w:rsidR="001E788C" w:rsidRPr="00F20FA2" w:rsidRDefault="00865FB3" w:rsidP="00E81428">
      <w:pPr>
        <w:pStyle w:val="21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Для более широкого информирования жителей республики, органов государственной власти</w:t>
      </w:r>
      <w:r w:rsidR="00AB1B25" w:rsidRPr="00F20FA2">
        <w:rPr>
          <w:sz w:val="28"/>
          <w:szCs w:val="28"/>
        </w:rPr>
        <w:t xml:space="preserve">, </w:t>
      </w:r>
      <w:r w:rsidRPr="00F20FA2">
        <w:rPr>
          <w:sz w:val="28"/>
          <w:szCs w:val="28"/>
        </w:rPr>
        <w:t xml:space="preserve">органов местного самоуправления, а также правозащитных организаций, доклад будет опубликован в республиканских средствах массовой информации. </w:t>
      </w:r>
    </w:p>
    <w:p w:rsidR="00C84819" w:rsidRPr="00F20FA2" w:rsidRDefault="00865FB3" w:rsidP="00E81428">
      <w:pPr>
        <w:pStyle w:val="21"/>
        <w:shd w:val="clear" w:color="auto" w:fill="auto"/>
        <w:spacing w:after="0" w:line="276" w:lineRule="auto"/>
        <w:ind w:right="20" w:firstLine="70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Настоящий доклад будет издан отдельной брошюрой и размещен на официальном сайте Уполномоченного </w:t>
      </w:r>
      <w:r w:rsidRPr="00F20FA2">
        <w:rPr>
          <w:sz w:val="28"/>
          <w:szCs w:val="28"/>
          <w:lang w:val="en-US"/>
        </w:rPr>
        <w:t>www</w:t>
      </w:r>
      <w:r w:rsidRPr="00F20FA2">
        <w:rPr>
          <w:sz w:val="28"/>
          <w:szCs w:val="28"/>
        </w:rPr>
        <w:t xml:space="preserve">. </w:t>
      </w:r>
      <w:r w:rsidRPr="00F20FA2">
        <w:rPr>
          <w:sz w:val="28"/>
          <w:szCs w:val="28"/>
          <w:lang w:val="en-US"/>
        </w:rPr>
        <w:t>ingushombudsman</w:t>
      </w:r>
      <w:r w:rsidRPr="00F20FA2">
        <w:rPr>
          <w:sz w:val="28"/>
          <w:szCs w:val="28"/>
        </w:rPr>
        <w:t>.</w:t>
      </w:r>
      <w:r w:rsidR="00BF28B1" w:rsidRPr="00F20FA2">
        <w:rPr>
          <w:sz w:val="28"/>
          <w:szCs w:val="28"/>
        </w:rPr>
        <w:t xml:space="preserve"> </w:t>
      </w:r>
      <w:r w:rsidR="00BF28B1" w:rsidRPr="00F20FA2">
        <w:rPr>
          <w:sz w:val="28"/>
          <w:szCs w:val="28"/>
          <w:lang w:val="en-US"/>
        </w:rPr>
        <w:t>r</w:t>
      </w:r>
      <w:r w:rsidRPr="00F20FA2">
        <w:rPr>
          <w:sz w:val="28"/>
          <w:szCs w:val="28"/>
          <w:lang w:val="en-US"/>
        </w:rPr>
        <w:t>u</w:t>
      </w:r>
      <w:r w:rsidR="00BF28B1" w:rsidRPr="00F20FA2">
        <w:rPr>
          <w:sz w:val="28"/>
          <w:szCs w:val="28"/>
        </w:rPr>
        <w:t>.</w:t>
      </w:r>
    </w:p>
    <w:p w:rsidR="00E81428" w:rsidRDefault="00E81428" w:rsidP="00E81428">
      <w:pPr>
        <w:pStyle w:val="23"/>
        <w:keepNext/>
        <w:keepLines/>
        <w:shd w:val="clear" w:color="auto" w:fill="auto"/>
        <w:spacing w:after="264" w:line="276" w:lineRule="auto"/>
        <w:ind w:right="20"/>
        <w:jc w:val="center"/>
        <w:rPr>
          <w:i/>
          <w:sz w:val="28"/>
          <w:szCs w:val="28"/>
        </w:rPr>
      </w:pPr>
      <w:bookmarkStart w:id="2" w:name="bookmark2"/>
    </w:p>
    <w:p w:rsidR="000401EE" w:rsidRPr="00F20FA2" w:rsidRDefault="000401EE" w:rsidP="000401EE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Раздел 1. </w:t>
      </w:r>
    </w:p>
    <w:p w:rsidR="00C84819" w:rsidRPr="00F20FA2" w:rsidRDefault="00D844A2">
      <w:pPr>
        <w:pStyle w:val="23"/>
        <w:keepNext/>
        <w:keepLines/>
        <w:shd w:val="clear" w:color="auto" w:fill="auto"/>
        <w:spacing w:after="264" w:line="260" w:lineRule="exact"/>
        <w:ind w:right="20"/>
        <w:jc w:val="center"/>
        <w:rPr>
          <w:i/>
          <w:sz w:val="28"/>
          <w:szCs w:val="28"/>
        </w:rPr>
      </w:pPr>
      <w:r w:rsidRPr="00F20FA2">
        <w:rPr>
          <w:i/>
          <w:sz w:val="28"/>
          <w:szCs w:val="28"/>
        </w:rPr>
        <w:t>Количество</w:t>
      </w:r>
      <w:r w:rsidR="006F56E6" w:rsidRPr="00F20FA2">
        <w:rPr>
          <w:i/>
          <w:sz w:val="28"/>
          <w:szCs w:val="28"/>
        </w:rPr>
        <w:t>,</w:t>
      </w:r>
      <w:r w:rsidRPr="00F20FA2">
        <w:rPr>
          <w:i/>
          <w:sz w:val="28"/>
          <w:szCs w:val="28"/>
        </w:rPr>
        <w:t xml:space="preserve"> а</w:t>
      </w:r>
      <w:r w:rsidR="00865FB3" w:rsidRPr="00F20FA2">
        <w:rPr>
          <w:i/>
          <w:sz w:val="28"/>
          <w:szCs w:val="28"/>
        </w:rPr>
        <w:t>нализ и общая характеристика обращений</w:t>
      </w:r>
      <w:bookmarkEnd w:id="2"/>
    </w:p>
    <w:p w:rsidR="003A2B1C" w:rsidRPr="00F20FA2" w:rsidRDefault="00865FB3" w:rsidP="007872E4">
      <w:pPr>
        <w:pStyle w:val="21"/>
        <w:shd w:val="clear" w:color="auto" w:fill="auto"/>
        <w:spacing w:after="17" w:line="370" w:lineRule="exact"/>
        <w:ind w:left="20" w:right="20" w:firstLine="700"/>
        <w:jc w:val="both"/>
        <w:rPr>
          <w:b/>
          <w:sz w:val="28"/>
          <w:szCs w:val="28"/>
        </w:rPr>
      </w:pPr>
      <w:r w:rsidRPr="00F20FA2">
        <w:rPr>
          <w:sz w:val="28"/>
          <w:szCs w:val="28"/>
        </w:rPr>
        <w:t xml:space="preserve">В отчетный период всего к Уполномоченному поступило </w:t>
      </w:r>
      <w:r w:rsidR="00E36628" w:rsidRPr="00F20FA2">
        <w:rPr>
          <w:rStyle w:val="a8"/>
          <w:sz w:val="28"/>
          <w:szCs w:val="28"/>
        </w:rPr>
        <w:t>1715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sz w:val="28"/>
          <w:szCs w:val="28"/>
        </w:rPr>
        <w:t xml:space="preserve">обращений граждан, из них </w:t>
      </w:r>
      <w:r w:rsidR="00E36628" w:rsidRPr="00F20FA2">
        <w:rPr>
          <w:rStyle w:val="a8"/>
          <w:sz w:val="28"/>
          <w:szCs w:val="28"/>
        </w:rPr>
        <w:t>5</w:t>
      </w:r>
      <w:r w:rsidRPr="00F20FA2">
        <w:rPr>
          <w:rStyle w:val="a8"/>
          <w:sz w:val="28"/>
          <w:szCs w:val="28"/>
        </w:rPr>
        <w:t xml:space="preserve">49 </w:t>
      </w:r>
      <w:r w:rsidRPr="00F20FA2">
        <w:rPr>
          <w:sz w:val="28"/>
          <w:szCs w:val="28"/>
        </w:rPr>
        <w:t>письменных</w:t>
      </w:r>
      <w:r w:rsidR="00BD1D92">
        <w:rPr>
          <w:sz w:val="28"/>
          <w:szCs w:val="28"/>
        </w:rPr>
        <w:t>(32%)</w:t>
      </w:r>
      <w:r w:rsidRPr="00F20FA2">
        <w:rPr>
          <w:sz w:val="28"/>
          <w:szCs w:val="28"/>
        </w:rPr>
        <w:t xml:space="preserve"> и </w:t>
      </w:r>
      <w:r w:rsidR="00E36628" w:rsidRPr="00F20FA2">
        <w:rPr>
          <w:rStyle w:val="a8"/>
          <w:sz w:val="28"/>
          <w:szCs w:val="28"/>
        </w:rPr>
        <w:t>1166</w:t>
      </w:r>
      <w:r w:rsidRPr="00F20FA2">
        <w:rPr>
          <w:rStyle w:val="a8"/>
          <w:sz w:val="28"/>
          <w:szCs w:val="28"/>
        </w:rPr>
        <w:t xml:space="preserve"> </w:t>
      </w:r>
      <w:r w:rsidRPr="00F20FA2">
        <w:rPr>
          <w:sz w:val="28"/>
          <w:szCs w:val="28"/>
        </w:rPr>
        <w:t>устных</w:t>
      </w:r>
      <w:r w:rsidR="00BD1D92">
        <w:rPr>
          <w:sz w:val="28"/>
          <w:szCs w:val="28"/>
        </w:rPr>
        <w:t>(68%)</w:t>
      </w:r>
      <w:r w:rsidRPr="00F20FA2">
        <w:rPr>
          <w:sz w:val="28"/>
          <w:szCs w:val="28"/>
        </w:rPr>
        <w:t xml:space="preserve"> обращений и заявлений, содержащих информацию о нарушении прав человека и гражданина на территории РИ, </w:t>
      </w:r>
      <w:r w:rsidR="00C07C9A" w:rsidRPr="00F20FA2">
        <w:rPr>
          <w:sz w:val="28"/>
          <w:szCs w:val="28"/>
        </w:rPr>
        <w:t xml:space="preserve">в связи с отсутствием признаков нарушений прав граждан </w:t>
      </w:r>
      <w:r w:rsidR="00A952E8" w:rsidRPr="00F20FA2">
        <w:rPr>
          <w:sz w:val="28"/>
          <w:szCs w:val="28"/>
        </w:rPr>
        <w:t xml:space="preserve">по </w:t>
      </w:r>
      <w:r w:rsidR="00A952E8" w:rsidRPr="00F20FA2">
        <w:rPr>
          <w:b/>
          <w:sz w:val="28"/>
          <w:szCs w:val="28"/>
        </w:rPr>
        <w:t>6</w:t>
      </w:r>
      <w:r w:rsidR="00C07C9A" w:rsidRPr="00F20FA2">
        <w:rPr>
          <w:sz w:val="28"/>
          <w:szCs w:val="28"/>
        </w:rPr>
        <w:t xml:space="preserve"> обращениям</w:t>
      </w:r>
      <w:r w:rsidRPr="00F20FA2">
        <w:rPr>
          <w:b/>
          <w:sz w:val="28"/>
          <w:szCs w:val="28"/>
        </w:rPr>
        <w:t xml:space="preserve"> </w:t>
      </w:r>
      <w:r w:rsidR="00A952E8" w:rsidRPr="00F20FA2">
        <w:rPr>
          <w:sz w:val="28"/>
          <w:szCs w:val="28"/>
        </w:rPr>
        <w:t>было отказано в рассмотрени</w:t>
      </w:r>
      <w:r w:rsidR="00C07C9A" w:rsidRPr="00F20FA2">
        <w:rPr>
          <w:sz w:val="28"/>
          <w:szCs w:val="28"/>
        </w:rPr>
        <w:t>и.</w:t>
      </w:r>
    </w:p>
    <w:p w:rsidR="00357DB1" w:rsidRPr="00F20FA2" w:rsidRDefault="00357DB1" w:rsidP="00357DB1">
      <w:pPr>
        <w:pStyle w:val="21"/>
        <w:shd w:val="clear" w:color="auto" w:fill="auto"/>
        <w:spacing w:after="0" w:line="648" w:lineRule="exact"/>
        <w:ind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К сравнению,</w:t>
      </w:r>
    </w:p>
    <w:p w:rsidR="00357DB1" w:rsidRPr="00F20FA2" w:rsidRDefault="00357DB1" w:rsidP="00A13A04">
      <w:pPr>
        <w:pStyle w:val="21"/>
        <w:shd w:val="clear" w:color="auto" w:fill="auto"/>
        <w:tabs>
          <w:tab w:val="left" w:pos="2410"/>
        </w:tabs>
        <w:spacing w:after="200" w:line="648" w:lineRule="exact"/>
        <w:ind w:left="851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Pr="00F20FA2">
        <w:rPr>
          <w:b/>
          <w:sz w:val="28"/>
          <w:szCs w:val="28"/>
        </w:rPr>
        <w:t>2013</w:t>
      </w:r>
      <w:r w:rsidRPr="00F20FA2">
        <w:rPr>
          <w:sz w:val="28"/>
          <w:szCs w:val="28"/>
        </w:rPr>
        <w:t xml:space="preserve"> году- </w:t>
      </w:r>
      <w:r w:rsidRPr="00F20FA2">
        <w:rPr>
          <w:b/>
          <w:sz w:val="28"/>
          <w:szCs w:val="28"/>
        </w:rPr>
        <w:t xml:space="preserve">1796 </w:t>
      </w:r>
      <w:r w:rsidRPr="00F20FA2">
        <w:rPr>
          <w:sz w:val="28"/>
          <w:szCs w:val="28"/>
        </w:rPr>
        <w:t>обращений(449 письменных и 1347 устных),</w:t>
      </w:r>
    </w:p>
    <w:p w:rsidR="007872E4" w:rsidRPr="00F20FA2" w:rsidRDefault="007872E4" w:rsidP="00A13A04">
      <w:pPr>
        <w:pStyle w:val="21"/>
        <w:shd w:val="clear" w:color="auto" w:fill="auto"/>
        <w:spacing w:after="200" w:line="400" w:lineRule="exact"/>
        <w:ind w:left="851" w:right="1298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Pr="00F20FA2">
        <w:rPr>
          <w:rStyle w:val="a8"/>
          <w:sz w:val="28"/>
          <w:szCs w:val="28"/>
        </w:rPr>
        <w:t xml:space="preserve">2012 </w:t>
      </w:r>
      <w:r w:rsidRPr="00F20FA2">
        <w:rPr>
          <w:sz w:val="28"/>
          <w:szCs w:val="28"/>
        </w:rPr>
        <w:t xml:space="preserve">году - </w:t>
      </w:r>
      <w:r w:rsidRPr="00F20FA2">
        <w:rPr>
          <w:rStyle w:val="a8"/>
          <w:sz w:val="28"/>
          <w:szCs w:val="28"/>
        </w:rPr>
        <w:t xml:space="preserve">1615 </w:t>
      </w:r>
      <w:r w:rsidRPr="00F20FA2">
        <w:rPr>
          <w:sz w:val="28"/>
          <w:szCs w:val="28"/>
        </w:rPr>
        <w:t>обращений(425 письменных и 1190 устных),</w:t>
      </w:r>
    </w:p>
    <w:p w:rsidR="007872E4" w:rsidRPr="00F20FA2" w:rsidRDefault="007872E4" w:rsidP="00A13A04">
      <w:pPr>
        <w:pStyle w:val="21"/>
        <w:shd w:val="clear" w:color="auto" w:fill="auto"/>
        <w:spacing w:after="200" w:line="400" w:lineRule="atLeast"/>
        <w:ind w:left="851" w:right="1298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Pr="00F20FA2">
        <w:rPr>
          <w:rStyle w:val="a8"/>
          <w:sz w:val="28"/>
          <w:szCs w:val="28"/>
        </w:rPr>
        <w:t xml:space="preserve">2011 </w:t>
      </w:r>
      <w:r w:rsidRPr="00F20FA2">
        <w:rPr>
          <w:sz w:val="28"/>
          <w:szCs w:val="28"/>
        </w:rPr>
        <w:t>году -</w:t>
      </w:r>
      <w:r w:rsidRPr="00F20FA2">
        <w:rPr>
          <w:rStyle w:val="a8"/>
          <w:sz w:val="28"/>
          <w:szCs w:val="28"/>
        </w:rPr>
        <w:t xml:space="preserve">1063 </w:t>
      </w:r>
      <w:r w:rsidRPr="00F20FA2">
        <w:rPr>
          <w:sz w:val="28"/>
          <w:szCs w:val="28"/>
        </w:rPr>
        <w:t>обращения(313 письменных и 750  устных),</w:t>
      </w:r>
    </w:p>
    <w:p w:rsidR="000E0D0D" w:rsidRPr="00F20FA2" w:rsidRDefault="007872E4" w:rsidP="00A13A04">
      <w:pPr>
        <w:tabs>
          <w:tab w:val="left" w:pos="1275"/>
        </w:tabs>
        <w:autoSpaceDE w:val="0"/>
        <w:autoSpaceDN w:val="0"/>
        <w:adjustRightInd w:val="0"/>
        <w:spacing w:after="200" w:line="40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F20FA2">
        <w:rPr>
          <w:rFonts w:ascii="Times New Roman" w:hAnsi="Times New Roman"/>
          <w:sz w:val="28"/>
          <w:szCs w:val="28"/>
        </w:rPr>
        <w:t xml:space="preserve">в </w:t>
      </w:r>
      <w:r w:rsidRPr="00F20FA2">
        <w:rPr>
          <w:rFonts w:ascii="Times New Roman" w:hAnsi="Times New Roman"/>
          <w:b/>
          <w:sz w:val="28"/>
          <w:szCs w:val="28"/>
        </w:rPr>
        <w:t>2010</w:t>
      </w:r>
      <w:r w:rsidR="00A13A04">
        <w:rPr>
          <w:rFonts w:ascii="Times New Roman" w:hAnsi="Times New Roman"/>
          <w:sz w:val="28"/>
          <w:szCs w:val="28"/>
        </w:rPr>
        <w:t xml:space="preserve"> году -</w:t>
      </w:r>
      <w:r w:rsidRPr="00F20FA2">
        <w:rPr>
          <w:rStyle w:val="a8"/>
          <w:rFonts w:eastAsia="Courier New"/>
          <w:sz w:val="28"/>
          <w:szCs w:val="28"/>
        </w:rPr>
        <w:t xml:space="preserve">250 </w:t>
      </w:r>
      <w:r w:rsidRPr="00F20FA2">
        <w:rPr>
          <w:rFonts w:ascii="Times New Roman" w:hAnsi="Times New Roman" w:cs="Times New Roman"/>
          <w:sz w:val="28"/>
          <w:szCs w:val="28"/>
        </w:rPr>
        <w:t>обращений(132 письменных и 118 устных)</w:t>
      </w:r>
      <w:r w:rsidR="00CB39BC" w:rsidRPr="00F20FA2">
        <w:rPr>
          <w:rFonts w:ascii="Times New Roman" w:hAnsi="Times New Roman" w:cs="Times New Roman"/>
          <w:sz w:val="28"/>
          <w:szCs w:val="28"/>
        </w:rPr>
        <w:t>.</w:t>
      </w:r>
    </w:p>
    <w:p w:rsidR="000E0D0D" w:rsidRPr="00F20FA2" w:rsidRDefault="000E0D0D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4E7E" w:rsidRDefault="00A24E7E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401EE" w:rsidRDefault="000401EE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B3113" w:rsidRPr="007B3113" w:rsidRDefault="00486F1D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3113">
        <w:rPr>
          <w:rFonts w:ascii="Times New Roman" w:hAnsi="Times New Roman"/>
          <w:b/>
          <w:i/>
          <w:sz w:val="28"/>
          <w:szCs w:val="28"/>
        </w:rPr>
        <w:t xml:space="preserve">Общее количество обращений, </w:t>
      </w:r>
    </w:p>
    <w:p w:rsidR="00AB5B80" w:rsidRPr="007B3113" w:rsidRDefault="00486F1D" w:rsidP="00486F1D">
      <w:pPr>
        <w:tabs>
          <w:tab w:val="left" w:pos="127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3113">
        <w:rPr>
          <w:rFonts w:ascii="Times New Roman" w:hAnsi="Times New Roman"/>
          <w:b/>
          <w:i/>
          <w:sz w:val="28"/>
          <w:szCs w:val="28"/>
        </w:rPr>
        <w:t>поступивших к Уполномоченному с 2010 по 2014 годы</w:t>
      </w:r>
    </w:p>
    <w:p w:rsidR="00AB5B80" w:rsidRDefault="0075062D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254000</wp:posOffset>
            </wp:positionV>
            <wp:extent cx="5867400" cy="3228975"/>
            <wp:effectExtent l="19050" t="0" r="19050" b="0"/>
            <wp:wrapTopAndBottom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172720</wp:posOffset>
            </wp:positionV>
            <wp:extent cx="5867400" cy="3238500"/>
            <wp:effectExtent l="19050" t="0" r="19050" b="0"/>
            <wp:wrapTopAndBottom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B5B80" w:rsidRDefault="00AB5B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401EE" w:rsidRDefault="000401EE" w:rsidP="000401E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4121F" w:rsidRDefault="0014121F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B5B80" w:rsidRPr="00356E7F" w:rsidRDefault="00356E7F" w:rsidP="00356E7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3113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Категории нарушенных прав в обращениях граждан к Уполномоченному в 2014 году</w:t>
      </w:r>
    </w:p>
    <w:p w:rsidR="003A2B1C" w:rsidRPr="006448B7" w:rsidRDefault="006B0280" w:rsidP="003A2B1C">
      <w:pPr>
        <w:tabs>
          <w:tab w:val="left" w:pos="1275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Style w:val="ab"/>
          <w:rFonts w:eastAsia="Courier New"/>
          <w:b w:val="0"/>
          <w:bCs w:val="0"/>
          <w:u w:val="none"/>
        </w:rPr>
        <w:t xml:space="preserve">аблица №1                 </w:t>
      </w:r>
      <w:r w:rsidR="003A2B1C" w:rsidRPr="0045596F"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5532"/>
        <w:gridCol w:w="1127"/>
        <w:gridCol w:w="1134"/>
        <w:gridCol w:w="2133"/>
      </w:tblGrid>
      <w:tr w:rsidR="003A2B1C" w:rsidRPr="0045200E" w:rsidTr="003A2B1C">
        <w:trPr>
          <w:trHeight w:val="482"/>
        </w:trPr>
        <w:tc>
          <w:tcPr>
            <w:tcW w:w="564" w:type="dxa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№</w:t>
            </w:r>
          </w:p>
        </w:tc>
        <w:tc>
          <w:tcPr>
            <w:tcW w:w="5532" w:type="dxa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i/>
              </w:rPr>
            </w:pPr>
            <w:r w:rsidRPr="0045200E">
              <w:rPr>
                <w:rFonts w:ascii="Times New Roman" w:hAnsi="Times New Roman"/>
                <w:i/>
              </w:rPr>
              <w:t>Категории обращений</w:t>
            </w:r>
          </w:p>
        </w:tc>
        <w:tc>
          <w:tcPr>
            <w:tcW w:w="4394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tabs>
                <w:tab w:val="left" w:pos="12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</w:rPr>
            </w:pPr>
            <w:r w:rsidRPr="0045200E">
              <w:rPr>
                <w:rFonts w:ascii="Times New Roman" w:hAnsi="Times New Roman"/>
                <w:i/>
              </w:rPr>
              <w:t>Доля обращений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2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 на льготы квалифицированным специалистам   сельской местности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112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2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247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2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359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21%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2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2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 вынужденных переселенцев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84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07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lang w:val="en-US"/>
              </w:rPr>
            </w:pPr>
            <w:r w:rsidRPr="0045200E">
              <w:rPr>
                <w:rFonts w:ascii="Times New Roman" w:hAnsi="Times New Roman"/>
              </w:rPr>
              <w:t>165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2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45200E">
              <w:rPr>
                <w:rFonts w:ascii="Times New Roman" w:hAnsi="Times New Roman"/>
                <w:b/>
              </w:rPr>
              <w:t>249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14,52 %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0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 xml:space="preserve">Обращения о нарушениях прав при осуществлении своей  деятельности сотрудниками  правоохранительных органов и службы исполнения наказания 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7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208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12,13 %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1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4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0E0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Обращения, связанные с обеспечением прав граждан на жилье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60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15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147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8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12,07 %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5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Обращения, связанные с переселением из ветхого и аварийного жилья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письм.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54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118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10,03%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6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 прав на социальную защиту населения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59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105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5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9,56%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36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7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прав, связанные с деятельностью ЖКХ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письм.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34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1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ind w:left="180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82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2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ind w:left="180" w:hanging="180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6,76%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8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 xml:space="preserve">Обращения о нарушениях прав, связанные с обеспечением ЖКУ 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22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45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3,9%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9</w:t>
            </w:r>
          </w:p>
        </w:tc>
        <w:tc>
          <w:tcPr>
            <w:tcW w:w="5532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 в сфере здравоохранения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lang w:val="en-US"/>
              </w:rPr>
            </w:pPr>
            <w:r w:rsidRPr="0045200E">
              <w:rPr>
                <w:rFonts w:ascii="Times New Roman" w:hAnsi="Times New Roman"/>
              </w:rPr>
              <w:t>17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36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3,09%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10</w:t>
            </w:r>
          </w:p>
        </w:tc>
        <w:tc>
          <w:tcPr>
            <w:tcW w:w="5532" w:type="dxa"/>
            <w:vMerge w:val="restart"/>
          </w:tcPr>
          <w:p w:rsidR="007B3113" w:rsidRDefault="007B3113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трудовых прав</w:t>
            </w:r>
          </w:p>
        </w:tc>
        <w:tc>
          <w:tcPr>
            <w:tcW w:w="1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14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2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32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0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autoSpaceDE w:val="0"/>
              <w:autoSpaceDN w:val="0"/>
              <w:adjustRightInd w:val="0"/>
              <w:ind w:left="-37"/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133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2,68%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11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 в сфере семейных правоотношений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письм.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1,28 %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12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прав в сфере земельных правоотношений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письм.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0,82%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4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13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 xml:space="preserve">Обращения о нарушениях права на материнский капитал 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письм.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6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устно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1"/>
        </w:trPr>
        <w:tc>
          <w:tcPr>
            <w:tcW w:w="564" w:type="dxa"/>
            <w:vMerge/>
            <w:tcBorders>
              <w:bottom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532" w:type="dxa"/>
            <w:vMerge/>
            <w:tcBorders>
              <w:bottom w:val="single" w:sz="4" w:space="0" w:color="auto"/>
            </w:tcBorders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  <w:b/>
              </w:rPr>
            </w:pPr>
            <w:r w:rsidRPr="0045200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0,76 %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  <w:sz w:val="24"/>
                <w:szCs w:val="24"/>
              </w:rPr>
            </w:pPr>
          </w:p>
          <w:p w:rsidR="003A2B1C" w:rsidRPr="0045200E" w:rsidRDefault="003A2B1C" w:rsidP="003A2B1C">
            <w:pPr>
              <w:pStyle w:val="af3"/>
              <w:ind w:left="-567" w:firstLine="567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5200E">
              <w:rPr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5532" w:type="dxa"/>
            <w:vMerge w:val="restart"/>
          </w:tcPr>
          <w:p w:rsidR="007B3113" w:rsidRDefault="007B3113" w:rsidP="003A2B1C">
            <w:pPr>
              <w:pStyle w:val="af3"/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</w:p>
          <w:p w:rsidR="003A2B1C" w:rsidRPr="0045200E" w:rsidRDefault="003A2B1C" w:rsidP="003A2B1C">
            <w:pPr>
              <w:pStyle w:val="af3"/>
              <w:spacing w:line="276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5200E">
              <w:rPr>
                <w:b w:val="0"/>
                <w:color w:val="auto"/>
                <w:sz w:val="24"/>
                <w:szCs w:val="24"/>
              </w:rPr>
              <w:t>О нарушениях прав в сфере образования</w:t>
            </w: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>письм.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pStyle w:val="af3"/>
              <w:spacing w:line="276" w:lineRule="auto"/>
              <w:rPr>
                <w:b w:val="0"/>
                <w:color w:val="auto"/>
                <w:sz w:val="24"/>
                <w:szCs w:val="24"/>
              </w:rPr>
            </w:pPr>
            <w:r w:rsidRPr="0045200E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pStyle w:val="af3"/>
              <w:spacing w:line="276" w:lineRule="auto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pStyle w:val="af3"/>
              <w:ind w:left="-567" w:firstLine="567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sz w:val="24"/>
                <w:szCs w:val="24"/>
              </w:rPr>
            </w:pPr>
            <w:r w:rsidRPr="0045200E">
              <w:rPr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pStyle w:val="af3"/>
              <w:ind w:left="-567" w:firstLine="567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sz w:val="24"/>
                <w:szCs w:val="24"/>
              </w:rPr>
            </w:pPr>
            <w:r w:rsidRPr="0045200E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  <w:sz w:val="28"/>
                <w:szCs w:val="28"/>
              </w:rPr>
            </w:pPr>
            <w:r w:rsidRPr="0045200E">
              <w:rPr>
                <w:b w:val="0"/>
                <w:color w:val="auto"/>
              </w:rPr>
              <w:t>0,58%</w:t>
            </w: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 w:val="restart"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15</w:t>
            </w:r>
          </w:p>
        </w:tc>
        <w:tc>
          <w:tcPr>
            <w:tcW w:w="5532" w:type="dxa"/>
            <w:vMerge w:val="restart"/>
          </w:tcPr>
          <w:p w:rsidR="007B3113" w:rsidRDefault="007B3113" w:rsidP="003A2B1C">
            <w:pPr>
              <w:jc w:val="both"/>
              <w:rPr>
                <w:rFonts w:ascii="Times New Roman" w:hAnsi="Times New Roman"/>
              </w:rPr>
            </w:pPr>
          </w:p>
          <w:p w:rsidR="003A2B1C" w:rsidRPr="0045200E" w:rsidRDefault="003A2B1C" w:rsidP="003A2B1C">
            <w:pPr>
              <w:jc w:val="both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Обращения о нарушениях иных прав и свобод</w:t>
            </w: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5200E">
              <w:rPr>
                <w:rFonts w:ascii="Times New Roman" w:hAnsi="Times New Roman"/>
                <w:sz w:val="16"/>
                <w:szCs w:val="16"/>
                <w:u w:val="single"/>
              </w:rPr>
              <w:t>письм.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  <w:r w:rsidRPr="0045200E">
              <w:rPr>
                <w:rFonts w:ascii="Times New Roman" w:hAnsi="Times New Roman"/>
              </w:rPr>
              <w:t>5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pStyle w:val="af3"/>
              <w:ind w:left="-567" w:firstLine="567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sz w:val="16"/>
                <w:szCs w:val="16"/>
              </w:rPr>
              <w:t xml:space="preserve">устно 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  <w:sz w:val="24"/>
                <w:szCs w:val="24"/>
              </w:rPr>
            </w:pPr>
            <w:r w:rsidRPr="0045200E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</w:rPr>
            </w:pPr>
          </w:p>
        </w:tc>
      </w:tr>
      <w:tr w:rsidR="003A2B1C" w:rsidRPr="0045200E" w:rsidTr="003A2B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10"/>
        </w:trPr>
        <w:tc>
          <w:tcPr>
            <w:tcW w:w="564" w:type="dxa"/>
            <w:vMerge/>
          </w:tcPr>
          <w:p w:rsidR="003A2B1C" w:rsidRPr="0045200E" w:rsidRDefault="003A2B1C" w:rsidP="003A2B1C">
            <w:pPr>
              <w:pStyle w:val="af3"/>
              <w:ind w:left="-567" w:firstLine="567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5532" w:type="dxa"/>
            <w:vMerge/>
          </w:tcPr>
          <w:p w:rsidR="003A2B1C" w:rsidRPr="0045200E" w:rsidRDefault="003A2B1C" w:rsidP="003A2B1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27" w:type="dxa"/>
          </w:tcPr>
          <w:p w:rsidR="003A2B1C" w:rsidRPr="0045200E" w:rsidRDefault="003A2B1C" w:rsidP="003A2B1C">
            <w:pPr>
              <w:ind w:left="-10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5200E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</w:tcPr>
          <w:p w:rsidR="003A2B1C" w:rsidRPr="0045200E" w:rsidRDefault="003A2B1C" w:rsidP="003A2B1C">
            <w:pPr>
              <w:pStyle w:val="af3"/>
              <w:ind w:left="-567" w:firstLine="567"/>
              <w:rPr>
                <w:color w:val="auto"/>
                <w:sz w:val="24"/>
                <w:szCs w:val="24"/>
              </w:rPr>
            </w:pPr>
            <w:r w:rsidRPr="0045200E">
              <w:rPr>
                <w:sz w:val="24"/>
                <w:szCs w:val="24"/>
              </w:rPr>
              <w:t>15</w:t>
            </w:r>
          </w:p>
        </w:tc>
        <w:tc>
          <w:tcPr>
            <w:tcW w:w="2133" w:type="dxa"/>
            <w:tcBorders>
              <w:right w:val="single" w:sz="4" w:space="0" w:color="000000"/>
            </w:tcBorders>
          </w:tcPr>
          <w:p w:rsidR="003A2B1C" w:rsidRPr="0045200E" w:rsidRDefault="003A2B1C" w:rsidP="003A2B1C">
            <w:pPr>
              <w:pStyle w:val="af3"/>
              <w:ind w:left="-567" w:firstLine="567"/>
              <w:rPr>
                <w:b w:val="0"/>
                <w:color w:val="auto"/>
              </w:rPr>
            </w:pPr>
            <w:r w:rsidRPr="0045200E">
              <w:rPr>
                <w:b w:val="0"/>
                <w:sz w:val="24"/>
                <w:szCs w:val="24"/>
              </w:rPr>
              <w:t>0,87%</w:t>
            </w:r>
          </w:p>
        </w:tc>
      </w:tr>
    </w:tbl>
    <w:p w:rsidR="00A13A04" w:rsidRDefault="00A13A04" w:rsidP="00AB5B80">
      <w:pPr>
        <w:pStyle w:val="40"/>
        <w:shd w:val="clear" w:color="auto" w:fill="auto"/>
        <w:spacing w:before="939" w:after="264" w:line="260" w:lineRule="exact"/>
        <w:jc w:val="center"/>
        <w:rPr>
          <w:rStyle w:val="41"/>
          <w:b/>
          <w:bCs/>
          <w:i/>
          <w:sz w:val="28"/>
          <w:szCs w:val="28"/>
          <w:u w:val="none"/>
        </w:rPr>
      </w:pPr>
    </w:p>
    <w:p w:rsidR="00C84819" w:rsidRPr="001E788C" w:rsidRDefault="00865FB3" w:rsidP="00AB5B80">
      <w:pPr>
        <w:pStyle w:val="40"/>
        <w:shd w:val="clear" w:color="auto" w:fill="auto"/>
        <w:spacing w:before="939" w:after="264" w:line="260" w:lineRule="exact"/>
        <w:jc w:val="center"/>
        <w:rPr>
          <w:i/>
          <w:sz w:val="28"/>
          <w:szCs w:val="28"/>
        </w:rPr>
      </w:pPr>
      <w:r w:rsidRPr="001E788C">
        <w:rPr>
          <w:rStyle w:val="41"/>
          <w:b/>
          <w:bCs/>
          <w:i/>
          <w:sz w:val="28"/>
          <w:szCs w:val="28"/>
          <w:u w:val="none"/>
        </w:rPr>
        <w:t>Гендерный состав заявителей</w:t>
      </w:r>
    </w:p>
    <w:p w:rsidR="007E0C51" w:rsidRPr="00F20FA2" w:rsidRDefault="00985DAD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Как обычно, б</w:t>
      </w:r>
      <w:r w:rsidR="00865FB3" w:rsidRPr="00F20FA2">
        <w:rPr>
          <w:sz w:val="28"/>
          <w:szCs w:val="28"/>
        </w:rPr>
        <w:t xml:space="preserve">ольшая часть </w:t>
      </w:r>
      <w:r w:rsidRPr="00F20FA2">
        <w:rPr>
          <w:rStyle w:val="a8"/>
          <w:sz w:val="28"/>
          <w:szCs w:val="28"/>
        </w:rPr>
        <w:t xml:space="preserve">письменных обращений - 337 </w:t>
      </w:r>
      <w:r w:rsidRPr="00F20FA2">
        <w:rPr>
          <w:rStyle w:val="a8"/>
          <w:b w:val="0"/>
          <w:sz w:val="28"/>
          <w:szCs w:val="28"/>
        </w:rPr>
        <w:t>(61</w:t>
      </w:r>
      <w:r w:rsidR="00865FB3" w:rsidRPr="00F20FA2">
        <w:rPr>
          <w:rStyle w:val="a8"/>
          <w:b w:val="0"/>
          <w:sz w:val="28"/>
          <w:szCs w:val="28"/>
        </w:rPr>
        <w:t>%)</w:t>
      </w:r>
      <w:r w:rsidR="00865FB3" w:rsidRPr="00F20FA2">
        <w:rPr>
          <w:rStyle w:val="a8"/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>от общего количества, поступив</w:t>
      </w:r>
      <w:r w:rsidR="00865FB3" w:rsidRPr="00F20FA2">
        <w:rPr>
          <w:rStyle w:val="13"/>
          <w:sz w:val="28"/>
          <w:szCs w:val="28"/>
          <w:u w:val="none"/>
        </w:rPr>
        <w:t>ши</w:t>
      </w:r>
      <w:r w:rsidR="00865FB3" w:rsidRPr="00F20FA2">
        <w:rPr>
          <w:sz w:val="28"/>
          <w:szCs w:val="28"/>
        </w:rPr>
        <w:t>х на имя Уполномо</w:t>
      </w:r>
      <w:r w:rsidR="00E36628" w:rsidRPr="00F20FA2">
        <w:rPr>
          <w:sz w:val="28"/>
          <w:szCs w:val="28"/>
        </w:rPr>
        <w:t>ченного по правам человека, была подана</w:t>
      </w:r>
      <w:r w:rsidRPr="00F20FA2">
        <w:rPr>
          <w:sz w:val="28"/>
          <w:szCs w:val="28"/>
        </w:rPr>
        <w:t xml:space="preserve"> женщинами. </w:t>
      </w:r>
    </w:p>
    <w:p w:rsidR="00A30DA9" w:rsidRPr="00F20FA2" w:rsidRDefault="00985DAD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М</w:t>
      </w:r>
      <w:r w:rsidR="00865FB3" w:rsidRPr="00F20FA2">
        <w:rPr>
          <w:sz w:val="28"/>
          <w:szCs w:val="28"/>
        </w:rPr>
        <w:t xml:space="preserve">ужчины обратились в </w:t>
      </w:r>
      <w:r w:rsidRPr="00F20FA2">
        <w:rPr>
          <w:rStyle w:val="a8"/>
          <w:sz w:val="28"/>
          <w:szCs w:val="28"/>
        </w:rPr>
        <w:t>207</w:t>
      </w:r>
      <w:r w:rsidR="00865FB3" w:rsidRPr="00F20FA2">
        <w:rPr>
          <w:rStyle w:val="a8"/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>случаях</w:t>
      </w:r>
      <w:r w:rsidRPr="00F20FA2">
        <w:rPr>
          <w:sz w:val="28"/>
          <w:szCs w:val="28"/>
        </w:rPr>
        <w:t>(37,</w:t>
      </w:r>
      <w:r w:rsidR="003A2B1C" w:rsidRPr="00F20FA2">
        <w:rPr>
          <w:sz w:val="28"/>
          <w:szCs w:val="28"/>
        </w:rPr>
        <w:t xml:space="preserve">7%), коллективных обращений – </w:t>
      </w:r>
      <w:r w:rsidR="003A2B1C" w:rsidRPr="00F20FA2">
        <w:rPr>
          <w:b/>
          <w:sz w:val="28"/>
          <w:szCs w:val="28"/>
        </w:rPr>
        <w:t>2</w:t>
      </w:r>
      <w:r w:rsidR="003A2B1C" w:rsidRPr="00F20FA2">
        <w:rPr>
          <w:sz w:val="28"/>
          <w:szCs w:val="28"/>
        </w:rPr>
        <w:t>(1,3%).</w:t>
      </w:r>
    </w:p>
    <w:p w:rsidR="00A13A04" w:rsidRDefault="00A13A04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</w:p>
    <w:p w:rsidR="00A13A04" w:rsidRDefault="00A13A04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</w:p>
    <w:p w:rsidR="00A13A04" w:rsidRDefault="00A13A04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sz w:val="28"/>
          <w:szCs w:val="28"/>
        </w:rPr>
      </w:pPr>
    </w:p>
    <w:p w:rsidR="000401EE" w:rsidRDefault="00834DFE" w:rsidP="0014121F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 w:rsidRPr="00F20FA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443230</wp:posOffset>
            </wp:positionV>
            <wp:extent cx="6287770" cy="5570855"/>
            <wp:effectExtent l="19050" t="0" r="17780" b="0"/>
            <wp:wrapTopAndBottom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14121F" w:rsidRDefault="0014121F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</w:p>
    <w:p w:rsidR="0014121F" w:rsidRDefault="0014121F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</w:p>
    <w:p w:rsidR="00E74977" w:rsidRDefault="00E74977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 w:rsidRPr="00261941">
        <w:rPr>
          <w:rStyle w:val="ab"/>
          <w:b w:val="0"/>
          <w:bCs w:val="0"/>
          <w:sz w:val="28"/>
          <w:szCs w:val="28"/>
          <w:u w:val="none"/>
        </w:rPr>
        <w:lastRenderedPageBreak/>
        <w:t>География жалоб, поступивших к Уполномоченному в 2014 году</w:t>
      </w:r>
      <w:r w:rsidR="0075062D">
        <w:rPr>
          <w:rStyle w:val="ab"/>
          <w:b w:val="0"/>
          <w:bCs w:val="0"/>
          <w:sz w:val="28"/>
          <w:szCs w:val="28"/>
          <w:u w:val="none"/>
        </w:rPr>
        <w:t>,</w:t>
      </w:r>
      <w:r w:rsidR="00261941" w:rsidRPr="00261941">
        <w:rPr>
          <w:rStyle w:val="ab"/>
          <w:b w:val="0"/>
          <w:bCs w:val="0"/>
          <w:sz w:val="28"/>
          <w:szCs w:val="28"/>
          <w:u w:val="none"/>
        </w:rPr>
        <w:t xml:space="preserve"> обозначилась следующим образом</w:t>
      </w:r>
      <w:r w:rsidR="00261941">
        <w:rPr>
          <w:rStyle w:val="ab"/>
          <w:b w:val="0"/>
          <w:bCs w:val="0"/>
          <w:sz w:val="28"/>
          <w:szCs w:val="28"/>
          <w:u w:val="none"/>
        </w:rPr>
        <w:t>.</w:t>
      </w:r>
    </w:p>
    <w:p w:rsidR="00261941" w:rsidRPr="00261941" w:rsidRDefault="00261941" w:rsidP="00261941">
      <w:pPr>
        <w:pStyle w:val="21"/>
        <w:shd w:val="clear" w:color="auto" w:fill="auto"/>
        <w:spacing w:after="0" w:line="370" w:lineRule="exact"/>
        <w:ind w:left="301" w:right="23" w:firstLine="839"/>
        <w:jc w:val="both"/>
        <w:rPr>
          <w:rStyle w:val="ab"/>
          <w:b w:val="0"/>
          <w:bCs w:val="0"/>
          <w:sz w:val="28"/>
          <w:szCs w:val="28"/>
          <w:u w:val="none"/>
        </w:rPr>
      </w:pPr>
      <w:r>
        <w:rPr>
          <w:rStyle w:val="ab"/>
          <w:b w:val="0"/>
          <w:bCs w:val="0"/>
          <w:sz w:val="28"/>
          <w:szCs w:val="28"/>
          <w:u w:val="none"/>
        </w:rPr>
        <w:t>Большинство обращений поступило из Сунженского района республики (167), г. Назрань (122), Назрановского района (93) и Малгобекского района (88). Данная статистика  обусловлена численностью населения муниципальных образований, более высокой социальной активностью и информированностью граждан.</w:t>
      </w:r>
    </w:p>
    <w:p w:rsidR="00E74977" w:rsidRDefault="00E74977" w:rsidP="00261941">
      <w:pPr>
        <w:pStyle w:val="21"/>
        <w:shd w:val="clear" w:color="auto" w:fill="auto"/>
        <w:spacing w:after="0" w:line="370" w:lineRule="exact"/>
        <w:ind w:right="23" w:firstLine="0"/>
        <w:jc w:val="left"/>
        <w:rPr>
          <w:rStyle w:val="ab"/>
          <w:bCs w:val="0"/>
          <w:i/>
          <w:sz w:val="28"/>
          <w:szCs w:val="28"/>
          <w:u w:val="none"/>
        </w:rPr>
      </w:pPr>
    </w:p>
    <w:p w:rsidR="009C0082" w:rsidRPr="00486F1D" w:rsidRDefault="00486F1D" w:rsidP="00486F1D">
      <w:pPr>
        <w:pStyle w:val="21"/>
        <w:shd w:val="clear" w:color="auto" w:fill="auto"/>
        <w:spacing w:after="0" w:line="370" w:lineRule="exact"/>
        <w:ind w:left="301" w:right="23" w:firstLine="839"/>
      </w:pPr>
      <w:r w:rsidRPr="00486F1D">
        <w:rPr>
          <w:rStyle w:val="ab"/>
          <w:bCs w:val="0"/>
          <w:i/>
          <w:sz w:val="28"/>
          <w:szCs w:val="28"/>
          <w:u w:val="none"/>
        </w:rPr>
        <w:t>Территориальное распределение обращений</w:t>
      </w:r>
    </w:p>
    <w:p w:rsidR="00486F1D" w:rsidRDefault="00486F1D" w:rsidP="007E0C51">
      <w:pPr>
        <w:pStyle w:val="21"/>
        <w:shd w:val="clear" w:color="auto" w:fill="auto"/>
        <w:spacing w:after="0" w:line="370" w:lineRule="exact"/>
        <w:ind w:left="301" w:right="23" w:firstLine="839"/>
        <w:jc w:val="both"/>
      </w:pPr>
    </w:p>
    <w:p w:rsidR="009C0082" w:rsidRPr="00486F1D" w:rsidRDefault="00486F1D" w:rsidP="00486F1D">
      <w:pPr>
        <w:pStyle w:val="aa"/>
        <w:shd w:val="clear" w:color="auto" w:fill="auto"/>
        <w:tabs>
          <w:tab w:val="left" w:pos="142"/>
          <w:tab w:val="left" w:pos="567"/>
        </w:tabs>
        <w:spacing w:line="260" w:lineRule="exact"/>
        <w:rPr>
          <w:sz w:val="28"/>
          <w:szCs w:val="28"/>
        </w:rPr>
      </w:pPr>
      <w:r>
        <w:rPr>
          <w:rStyle w:val="ab"/>
          <w:bCs/>
          <w:u w:val="none"/>
        </w:rPr>
        <w:t xml:space="preserve">   </w:t>
      </w:r>
      <w:r w:rsidR="00F65DAF">
        <w:rPr>
          <w:rStyle w:val="ab"/>
          <w:bCs/>
          <w:u w:val="none"/>
        </w:rPr>
        <w:t xml:space="preserve"> </w:t>
      </w:r>
      <w:r w:rsidR="009C0082">
        <w:rPr>
          <w:rStyle w:val="ab"/>
          <w:bCs/>
          <w:u w:val="none"/>
        </w:rPr>
        <w:t>т</w:t>
      </w:r>
      <w:r w:rsidR="009C0082" w:rsidRPr="006B0280">
        <w:rPr>
          <w:rStyle w:val="ab"/>
          <w:bCs/>
          <w:u w:val="none"/>
        </w:rPr>
        <w:t>аблица №2</w:t>
      </w:r>
      <w:r w:rsidR="009C0082" w:rsidRPr="00BD1D92">
        <w:rPr>
          <w:rStyle w:val="ab"/>
          <w:bCs/>
          <w:sz w:val="28"/>
          <w:szCs w:val="28"/>
          <w:u w:val="none"/>
        </w:rPr>
        <w:t>.</w:t>
      </w:r>
      <w:r w:rsidR="009C0082" w:rsidRPr="00BD1D92">
        <w:rPr>
          <w:rStyle w:val="ab"/>
          <w:b/>
          <w:bCs/>
          <w:sz w:val="28"/>
          <w:szCs w:val="28"/>
          <w:u w:val="none"/>
        </w:rPr>
        <w:t xml:space="preserve">   </w:t>
      </w:r>
      <w:r>
        <w:rPr>
          <w:rStyle w:val="ab"/>
          <w:b/>
          <w:bCs/>
          <w:sz w:val="28"/>
          <w:szCs w:val="28"/>
          <w:u w:val="none"/>
        </w:rPr>
        <w:t xml:space="preserve">   </w:t>
      </w:r>
    </w:p>
    <w:p w:rsidR="00BD1D92" w:rsidRDefault="00BD1D92" w:rsidP="00BD1D92">
      <w:pPr>
        <w:pStyle w:val="aa"/>
        <w:framePr w:w="9773" w:wrap="notBeside" w:vAnchor="text" w:hAnchor="page" w:x="1006" w:y="-10818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b"/>
          <w:bCs/>
          <w:u w:val="none"/>
        </w:rPr>
      </w:pPr>
    </w:p>
    <w:tbl>
      <w:tblPr>
        <w:tblStyle w:val="af2"/>
        <w:tblW w:w="0" w:type="auto"/>
        <w:tblInd w:w="392" w:type="dxa"/>
        <w:tblLayout w:type="fixed"/>
        <w:tblLook w:val="04A0"/>
      </w:tblPr>
      <w:tblGrid>
        <w:gridCol w:w="2693"/>
        <w:gridCol w:w="1276"/>
        <w:gridCol w:w="1276"/>
        <w:gridCol w:w="1275"/>
        <w:gridCol w:w="1276"/>
        <w:gridCol w:w="1276"/>
      </w:tblGrid>
      <w:tr w:rsidR="009A0020" w:rsidTr="009C0082">
        <w:tc>
          <w:tcPr>
            <w:tcW w:w="2693" w:type="dxa"/>
          </w:tcPr>
          <w:p w:rsidR="009A0020" w:rsidRPr="009C0082" w:rsidRDefault="009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Административно-</w:t>
            </w:r>
          </w:p>
          <w:p w:rsidR="009A0020" w:rsidRPr="009C0082" w:rsidRDefault="009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территориальная</w:t>
            </w:r>
          </w:p>
          <w:p w:rsidR="009C0082" w:rsidRPr="009C0082" w:rsidRDefault="009A0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6379" w:type="dxa"/>
            <w:gridSpan w:val="5"/>
          </w:tcPr>
          <w:p w:rsidR="009A0020" w:rsidRPr="009C0082" w:rsidRDefault="009A0020" w:rsidP="009A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9A0020" w:rsidP="009A0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Доля письменных обращений</w:t>
            </w:r>
          </w:p>
        </w:tc>
      </w:tr>
      <w:tr w:rsidR="009C0082" w:rsidTr="009C0082">
        <w:tc>
          <w:tcPr>
            <w:tcW w:w="2693" w:type="dxa"/>
          </w:tcPr>
          <w:p w:rsidR="009A0020" w:rsidRDefault="009A00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020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276" w:type="dxa"/>
          </w:tcPr>
          <w:p w:rsidR="009A0020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9A0020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276" w:type="dxa"/>
          </w:tcPr>
          <w:p w:rsidR="009A0020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76" w:type="dxa"/>
          </w:tcPr>
          <w:p w:rsidR="009A0020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C0082" w:rsidTr="009C0082">
        <w:tc>
          <w:tcPr>
            <w:tcW w:w="2693" w:type="dxa"/>
          </w:tcPr>
          <w:p w:rsidR="009A0020" w:rsidRDefault="009A002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Сунженский муниципальный р-н</w:t>
            </w:r>
          </w:p>
          <w:p w:rsidR="009C0082" w:rsidRPr="009C0082" w:rsidRDefault="009C0082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9C0082" w:rsidTr="009C0082">
        <w:tc>
          <w:tcPr>
            <w:tcW w:w="2693" w:type="dxa"/>
          </w:tcPr>
          <w:p w:rsidR="009A0020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Назрановский муниципальный р-н</w:t>
            </w:r>
          </w:p>
          <w:p w:rsidR="009C0082" w:rsidRPr="009C0082" w:rsidRDefault="009C0082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9C0082" w:rsidTr="009C0082">
        <w:tc>
          <w:tcPr>
            <w:tcW w:w="2693" w:type="dxa"/>
          </w:tcPr>
          <w:p w:rsidR="009A0020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Малгобекский муниципальный р-н</w:t>
            </w:r>
          </w:p>
          <w:p w:rsidR="009C0082" w:rsidRPr="009C0082" w:rsidRDefault="009C0082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9C0082" w:rsidTr="009C0082">
        <w:tc>
          <w:tcPr>
            <w:tcW w:w="2693" w:type="dxa"/>
          </w:tcPr>
          <w:p w:rsidR="009A0020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Джейрахский муниципальный р-н</w:t>
            </w:r>
          </w:p>
          <w:p w:rsidR="009C0082" w:rsidRPr="009C0082" w:rsidRDefault="009C0082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0082" w:rsidTr="009C0082">
        <w:tc>
          <w:tcPr>
            <w:tcW w:w="2693" w:type="dxa"/>
          </w:tcPr>
          <w:p w:rsidR="00C91AB0" w:rsidRPr="009C0082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9A0020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  <w:p w:rsidR="009C0082" w:rsidRPr="009C0082" w:rsidRDefault="009C0082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9C0082" w:rsidTr="009C0082">
        <w:tc>
          <w:tcPr>
            <w:tcW w:w="2693" w:type="dxa"/>
          </w:tcPr>
          <w:p w:rsidR="009A0020" w:rsidRPr="009C0082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Карабулак</w:t>
            </w:r>
          </w:p>
          <w:p w:rsidR="00AB1286" w:rsidRPr="009C0082" w:rsidRDefault="00AB1286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C0082" w:rsidTr="009C0082">
        <w:tc>
          <w:tcPr>
            <w:tcW w:w="2693" w:type="dxa"/>
          </w:tcPr>
          <w:p w:rsidR="009A0020" w:rsidRPr="009C0082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9C0082" w:rsidRDefault="00C91AB0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Малгобек</w:t>
            </w:r>
          </w:p>
          <w:p w:rsidR="00AB1286" w:rsidRPr="009C0082" w:rsidRDefault="00AB1286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C0082" w:rsidTr="009C0082">
        <w:tc>
          <w:tcPr>
            <w:tcW w:w="2693" w:type="dxa"/>
          </w:tcPr>
          <w:p w:rsidR="009A0020" w:rsidRPr="009C0082" w:rsidRDefault="00C91AB0" w:rsidP="009C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</w:p>
          <w:p w:rsidR="009C0082" w:rsidRDefault="00C91AB0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г. Магас</w:t>
            </w:r>
          </w:p>
          <w:p w:rsidR="00AB1286" w:rsidRPr="009C0082" w:rsidRDefault="00AB1286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020" w:rsidRPr="009C0082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020" w:rsidRPr="009C0082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0020" w:rsidRPr="009C0082" w:rsidRDefault="009A002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0082" w:rsidTr="009C0082">
        <w:tc>
          <w:tcPr>
            <w:tcW w:w="2693" w:type="dxa"/>
          </w:tcPr>
          <w:p w:rsidR="009C0082" w:rsidRDefault="00C91AB0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Из других субъектов РФ</w:t>
            </w:r>
          </w:p>
          <w:p w:rsidR="00AB1286" w:rsidRPr="009C0082" w:rsidRDefault="00AB1286" w:rsidP="00261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C91AB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020" w:rsidRPr="009C0082" w:rsidRDefault="00C91AB0" w:rsidP="00C91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C0082" w:rsidTr="009C0082">
        <w:tc>
          <w:tcPr>
            <w:tcW w:w="2693" w:type="dxa"/>
          </w:tcPr>
          <w:p w:rsidR="009C0082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Не определен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082" w:rsidTr="009C0082">
        <w:tc>
          <w:tcPr>
            <w:tcW w:w="2693" w:type="dxa"/>
          </w:tcPr>
          <w:p w:rsidR="009C0082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275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276" w:type="dxa"/>
          </w:tcPr>
          <w:p w:rsidR="009A0020" w:rsidRPr="009C0082" w:rsidRDefault="00C91AB0" w:rsidP="00AB1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082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</w:tr>
    </w:tbl>
    <w:p w:rsidR="00C84819" w:rsidRPr="00BD1D92" w:rsidRDefault="00C84819">
      <w:pPr>
        <w:rPr>
          <w:rFonts w:ascii="Times New Roman" w:hAnsi="Times New Roman" w:cs="Times New Roman"/>
          <w:sz w:val="28"/>
          <w:szCs w:val="28"/>
        </w:rPr>
      </w:pPr>
    </w:p>
    <w:p w:rsidR="009C0082" w:rsidRDefault="009C0082" w:rsidP="009A0020">
      <w:pPr>
        <w:pStyle w:val="aa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b"/>
          <w:bCs/>
          <w:u w:val="none"/>
        </w:rPr>
      </w:pPr>
    </w:p>
    <w:p w:rsidR="009C0082" w:rsidRDefault="009C0082" w:rsidP="009A0020">
      <w:pPr>
        <w:pStyle w:val="aa"/>
        <w:shd w:val="clear" w:color="auto" w:fill="auto"/>
        <w:tabs>
          <w:tab w:val="left" w:pos="142"/>
          <w:tab w:val="left" w:pos="567"/>
        </w:tabs>
        <w:spacing w:line="260" w:lineRule="exact"/>
        <w:rPr>
          <w:rStyle w:val="ab"/>
          <w:bCs/>
          <w:u w:val="none"/>
        </w:rPr>
      </w:pPr>
    </w:p>
    <w:p w:rsidR="009C0082" w:rsidRDefault="009C0082" w:rsidP="009A0020">
      <w:pPr>
        <w:pStyle w:val="aa"/>
        <w:shd w:val="clear" w:color="auto" w:fill="auto"/>
        <w:spacing w:line="260" w:lineRule="exact"/>
        <w:rPr>
          <w:sz w:val="36"/>
          <w:szCs w:val="36"/>
        </w:rPr>
      </w:pPr>
    </w:p>
    <w:p w:rsidR="00486F1D" w:rsidRPr="00A13A04" w:rsidRDefault="00486F1D" w:rsidP="00486F1D">
      <w:pPr>
        <w:pStyle w:val="21"/>
        <w:shd w:val="clear" w:color="auto" w:fill="auto"/>
        <w:spacing w:before="196" w:after="0" w:line="370" w:lineRule="exact"/>
        <w:ind w:left="60" w:firstLine="760"/>
        <w:rPr>
          <w:b/>
          <w:i/>
          <w:sz w:val="40"/>
          <w:szCs w:val="40"/>
        </w:rPr>
      </w:pPr>
      <w:r w:rsidRPr="00A13A04">
        <w:rPr>
          <w:b/>
          <w:i/>
          <w:sz w:val="40"/>
          <w:szCs w:val="40"/>
        </w:rPr>
        <w:t>По городским округам</w:t>
      </w:r>
    </w:p>
    <w:p w:rsidR="00834DFE" w:rsidRDefault="00BD1D92">
      <w:pPr>
        <w:pStyle w:val="21"/>
        <w:shd w:val="clear" w:color="auto" w:fill="auto"/>
        <w:spacing w:before="196" w:after="0" w:line="370" w:lineRule="exact"/>
        <w:ind w:left="60" w:firstLine="76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328295</wp:posOffset>
            </wp:positionV>
            <wp:extent cx="6296025" cy="3143250"/>
            <wp:effectExtent l="19050" t="0" r="9525" b="0"/>
            <wp:wrapTopAndBottom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61622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4704080</wp:posOffset>
            </wp:positionV>
            <wp:extent cx="6296025" cy="3686175"/>
            <wp:effectExtent l="19050" t="0" r="9525" b="0"/>
            <wp:wrapTopAndBottom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34DFE" w:rsidRDefault="00834DFE">
      <w:pPr>
        <w:pStyle w:val="21"/>
        <w:shd w:val="clear" w:color="auto" w:fill="auto"/>
        <w:spacing w:before="196" w:after="0" w:line="370" w:lineRule="exact"/>
        <w:ind w:left="60" w:firstLine="760"/>
        <w:jc w:val="left"/>
      </w:pPr>
    </w:p>
    <w:p w:rsidR="00834DFE" w:rsidRPr="00E74977" w:rsidRDefault="0061622A" w:rsidP="0061622A">
      <w:pPr>
        <w:pStyle w:val="21"/>
        <w:shd w:val="clear" w:color="auto" w:fill="auto"/>
        <w:spacing w:before="196" w:after="0" w:line="370" w:lineRule="exact"/>
        <w:ind w:left="60" w:firstLine="760"/>
        <w:rPr>
          <w:b/>
          <w:i/>
          <w:sz w:val="40"/>
          <w:szCs w:val="40"/>
        </w:rPr>
      </w:pPr>
      <w:r w:rsidRPr="00E74977">
        <w:rPr>
          <w:b/>
          <w:i/>
          <w:sz w:val="40"/>
          <w:szCs w:val="40"/>
        </w:rPr>
        <w:t>По муниципальным районам</w:t>
      </w:r>
    </w:p>
    <w:p w:rsidR="00834DFE" w:rsidRDefault="00834DFE" w:rsidP="0014121F">
      <w:pPr>
        <w:pStyle w:val="21"/>
        <w:shd w:val="clear" w:color="auto" w:fill="auto"/>
        <w:spacing w:before="196" w:after="0" w:line="370" w:lineRule="exact"/>
        <w:ind w:firstLine="0"/>
        <w:jc w:val="left"/>
      </w:pPr>
    </w:p>
    <w:p w:rsidR="000E0D0D" w:rsidRPr="00F20FA2" w:rsidRDefault="007A6B0A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Все обращения граждан (заявления, предложения, жалобы) были рассмотрены Уполномоченным исходя из задач, возложенных на Уполномоченного и его компетенции, определенной Законом Республики Ингушетия от 24.03.2003г. №14-РЗ «Об Уполномоченном по правам человека в Республике Ингушет</w:t>
      </w:r>
      <w:r w:rsidR="000E0D0D" w:rsidRPr="00F20FA2">
        <w:rPr>
          <w:sz w:val="28"/>
          <w:szCs w:val="28"/>
        </w:rPr>
        <w:t>ия»</w:t>
      </w:r>
    </w:p>
    <w:p w:rsidR="00C84819" w:rsidRPr="00F20FA2" w:rsidRDefault="00865FB3" w:rsidP="000E0D0D">
      <w:pPr>
        <w:pStyle w:val="21"/>
        <w:shd w:val="clear" w:color="auto" w:fill="auto"/>
        <w:spacing w:after="0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процессе рассм</w:t>
      </w:r>
      <w:r w:rsidR="00C07C9A" w:rsidRPr="00F20FA2">
        <w:rPr>
          <w:sz w:val="28"/>
          <w:szCs w:val="28"/>
        </w:rPr>
        <w:t>отрения обращений в течение 2014</w:t>
      </w:r>
      <w:r w:rsidRPr="00F20FA2">
        <w:rPr>
          <w:sz w:val="28"/>
          <w:szCs w:val="28"/>
        </w:rPr>
        <w:t xml:space="preserve"> года Уполномоченным и специал</w:t>
      </w:r>
      <w:r w:rsidR="000E0D0D" w:rsidRPr="00F20FA2">
        <w:rPr>
          <w:sz w:val="28"/>
          <w:szCs w:val="28"/>
        </w:rPr>
        <w:t>истами аппарата было проведено 4</w:t>
      </w:r>
      <w:r w:rsidRPr="00F20FA2">
        <w:rPr>
          <w:sz w:val="28"/>
          <w:szCs w:val="28"/>
        </w:rPr>
        <w:t>6 выездных проверок.</w:t>
      </w:r>
    </w:p>
    <w:p w:rsidR="00C84819" w:rsidRPr="00F20FA2" w:rsidRDefault="00865FB3">
      <w:pPr>
        <w:pStyle w:val="21"/>
        <w:shd w:val="clear" w:color="auto" w:fill="auto"/>
        <w:spacing w:after="328" w:line="370" w:lineRule="exact"/>
        <w:ind w:right="20" w:firstLine="72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результате рассмотрения обращений, поступив</w:t>
      </w:r>
      <w:r w:rsidRPr="00F20FA2">
        <w:rPr>
          <w:rStyle w:val="13"/>
          <w:sz w:val="28"/>
          <w:szCs w:val="28"/>
          <w:u w:val="none"/>
        </w:rPr>
        <w:t>ши</w:t>
      </w:r>
      <w:r w:rsidRPr="00F20FA2">
        <w:rPr>
          <w:sz w:val="28"/>
          <w:szCs w:val="28"/>
        </w:rPr>
        <w:t>х</w:t>
      </w:r>
      <w:r w:rsidR="00C07C9A" w:rsidRPr="00F20FA2">
        <w:rPr>
          <w:sz w:val="28"/>
          <w:szCs w:val="28"/>
        </w:rPr>
        <w:t xml:space="preserve"> к Уполномоченному в 2014</w:t>
      </w:r>
      <w:r w:rsidR="006E51B3" w:rsidRPr="00F20FA2">
        <w:rPr>
          <w:sz w:val="28"/>
          <w:szCs w:val="28"/>
        </w:rPr>
        <w:t xml:space="preserve"> году, в 1</w:t>
      </w:r>
      <w:r w:rsidRPr="00F20FA2">
        <w:rPr>
          <w:sz w:val="28"/>
          <w:szCs w:val="28"/>
        </w:rPr>
        <w:t>7 % случаев оказано содействие в реализации прав и</w:t>
      </w:r>
      <w:r w:rsidR="007E0C51" w:rsidRPr="00F20FA2">
        <w:rPr>
          <w:sz w:val="28"/>
          <w:szCs w:val="28"/>
        </w:rPr>
        <w:t xml:space="preserve"> восстановлении нарушенных прав</w:t>
      </w:r>
      <w:r w:rsidRPr="00F20FA2">
        <w:rPr>
          <w:sz w:val="28"/>
          <w:szCs w:val="28"/>
        </w:rPr>
        <w:t>, если был установлен факт нарушения.</w:t>
      </w:r>
    </w:p>
    <w:p w:rsidR="000401EE" w:rsidRDefault="000401EE">
      <w:pPr>
        <w:pStyle w:val="23"/>
        <w:keepNext/>
        <w:keepLines/>
        <w:shd w:val="clear" w:color="auto" w:fill="auto"/>
        <w:spacing w:after="223" w:line="260" w:lineRule="exact"/>
        <w:ind w:right="620" w:firstLine="720"/>
        <w:jc w:val="left"/>
        <w:rPr>
          <w:b w:val="0"/>
          <w:i/>
          <w:sz w:val="28"/>
          <w:szCs w:val="28"/>
        </w:rPr>
      </w:pPr>
      <w:bookmarkStart w:id="3" w:name="bookmark3"/>
    </w:p>
    <w:p w:rsidR="00C84819" w:rsidRPr="00F20FA2" w:rsidRDefault="008A0445">
      <w:pPr>
        <w:pStyle w:val="23"/>
        <w:keepNext/>
        <w:keepLines/>
        <w:shd w:val="clear" w:color="auto" w:fill="auto"/>
        <w:spacing w:after="223" w:line="260" w:lineRule="exact"/>
        <w:ind w:right="620" w:firstLine="720"/>
        <w:jc w:val="lef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При р</w:t>
      </w:r>
      <w:r w:rsidR="00865FB3" w:rsidRPr="00F20FA2">
        <w:rPr>
          <w:b w:val="0"/>
          <w:i/>
          <w:sz w:val="28"/>
          <w:szCs w:val="28"/>
        </w:rPr>
        <w:t>аботе с обращен</w:t>
      </w:r>
      <w:r w:rsidR="00A02FF2" w:rsidRPr="00F20FA2">
        <w:rPr>
          <w:b w:val="0"/>
          <w:i/>
          <w:sz w:val="28"/>
          <w:szCs w:val="28"/>
        </w:rPr>
        <w:t>иями граждан было направлено 695</w:t>
      </w:r>
      <w:r w:rsidR="00865FB3" w:rsidRPr="00F20FA2">
        <w:rPr>
          <w:b w:val="0"/>
          <w:i/>
          <w:sz w:val="28"/>
          <w:szCs w:val="28"/>
        </w:rPr>
        <w:t xml:space="preserve"> писем, из них:</w:t>
      </w:r>
      <w:bookmarkEnd w:id="3"/>
    </w:p>
    <w:p w:rsidR="000401EE" w:rsidRDefault="000401EE" w:rsidP="000401EE">
      <w:pPr>
        <w:pStyle w:val="21"/>
        <w:shd w:val="clear" w:color="auto" w:fill="auto"/>
        <w:tabs>
          <w:tab w:val="left" w:pos="1334"/>
        </w:tabs>
        <w:spacing w:after="0" w:line="370" w:lineRule="exact"/>
        <w:ind w:left="2160" w:firstLine="0"/>
        <w:jc w:val="both"/>
        <w:rPr>
          <w:sz w:val="28"/>
          <w:szCs w:val="28"/>
        </w:rPr>
      </w:pPr>
    </w:p>
    <w:p w:rsidR="00A02FF2" w:rsidRPr="000401EE" w:rsidRDefault="00A02FF2" w:rsidP="000401EE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70" w:lineRule="exact"/>
        <w:jc w:val="both"/>
        <w:rPr>
          <w:sz w:val="28"/>
          <w:szCs w:val="28"/>
        </w:rPr>
      </w:pPr>
      <w:r w:rsidRPr="000401EE">
        <w:rPr>
          <w:sz w:val="28"/>
          <w:szCs w:val="28"/>
        </w:rPr>
        <w:t>В республиканские органы государственной власти - 237 писем;</w:t>
      </w:r>
    </w:p>
    <w:p w:rsidR="00C84819" w:rsidRPr="00F20FA2" w:rsidRDefault="00865FB3" w:rsidP="002C56FC">
      <w:pPr>
        <w:pStyle w:val="21"/>
        <w:numPr>
          <w:ilvl w:val="2"/>
          <w:numId w:val="50"/>
        </w:numPr>
        <w:shd w:val="clear" w:color="auto" w:fill="auto"/>
        <w:tabs>
          <w:tab w:val="left" w:pos="1334"/>
          <w:tab w:val="left" w:pos="7786"/>
        </w:tabs>
        <w:spacing w:after="0" w:line="370" w:lineRule="exact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В органы местного самоуправления</w:t>
      </w:r>
      <w:r w:rsidR="00A02FF2" w:rsidRPr="00F20FA2">
        <w:rPr>
          <w:sz w:val="28"/>
          <w:szCs w:val="28"/>
        </w:rPr>
        <w:t xml:space="preserve"> - 201 письмо</w:t>
      </w:r>
      <w:r w:rsidRPr="00F20FA2">
        <w:rPr>
          <w:sz w:val="28"/>
          <w:szCs w:val="28"/>
        </w:rPr>
        <w:t>;</w:t>
      </w:r>
    </w:p>
    <w:p w:rsidR="00C84819" w:rsidRPr="00F20FA2" w:rsidRDefault="00865FB3" w:rsidP="002C56FC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70" w:lineRule="exact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="00A02FF2" w:rsidRPr="00F20FA2">
        <w:rPr>
          <w:sz w:val="28"/>
          <w:szCs w:val="28"/>
        </w:rPr>
        <w:t>территориальные органы федеральные органов власти -129</w:t>
      </w:r>
      <w:r w:rsidRPr="00F20FA2">
        <w:rPr>
          <w:sz w:val="28"/>
          <w:szCs w:val="28"/>
        </w:rPr>
        <w:t xml:space="preserve"> писем;</w:t>
      </w:r>
    </w:p>
    <w:p w:rsidR="00C84819" w:rsidRPr="00F20FA2" w:rsidRDefault="00865FB3" w:rsidP="002C56FC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0" w:line="370" w:lineRule="exact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В </w:t>
      </w:r>
      <w:r w:rsidR="00A02FF2" w:rsidRPr="00F20FA2">
        <w:rPr>
          <w:sz w:val="28"/>
          <w:szCs w:val="28"/>
        </w:rPr>
        <w:t xml:space="preserve">федеральные </w:t>
      </w:r>
      <w:r w:rsidRPr="00F20FA2">
        <w:rPr>
          <w:sz w:val="28"/>
          <w:szCs w:val="28"/>
        </w:rPr>
        <w:t>орг</w:t>
      </w:r>
      <w:r w:rsidR="000F3A57" w:rsidRPr="00F20FA2">
        <w:rPr>
          <w:sz w:val="28"/>
          <w:szCs w:val="28"/>
        </w:rPr>
        <w:t>аны государственной власти  - 23 пись</w:t>
      </w:r>
      <w:r w:rsidRPr="00F20FA2">
        <w:rPr>
          <w:sz w:val="28"/>
          <w:szCs w:val="28"/>
        </w:rPr>
        <w:t>м</w:t>
      </w:r>
      <w:r w:rsidR="000F3A57" w:rsidRPr="00F20FA2">
        <w:rPr>
          <w:sz w:val="28"/>
          <w:szCs w:val="28"/>
        </w:rPr>
        <w:t>а</w:t>
      </w:r>
      <w:r w:rsidRPr="00F20FA2">
        <w:rPr>
          <w:sz w:val="28"/>
          <w:szCs w:val="28"/>
        </w:rPr>
        <w:t>;</w:t>
      </w:r>
    </w:p>
    <w:p w:rsidR="00C84819" w:rsidRPr="00F20FA2" w:rsidRDefault="00865FB3" w:rsidP="002C56FC">
      <w:pPr>
        <w:pStyle w:val="21"/>
        <w:numPr>
          <w:ilvl w:val="2"/>
          <w:numId w:val="50"/>
        </w:numPr>
        <w:shd w:val="clear" w:color="auto" w:fill="auto"/>
        <w:tabs>
          <w:tab w:val="left" w:pos="1334"/>
        </w:tabs>
        <w:spacing w:after="360" w:line="370" w:lineRule="exact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Уполн</w:t>
      </w:r>
      <w:r w:rsidR="000F3A57" w:rsidRPr="00F20FA2">
        <w:rPr>
          <w:sz w:val="28"/>
          <w:szCs w:val="28"/>
        </w:rPr>
        <w:t>омоченным в других регионах - 12</w:t>
      </w:r>
      <w:r w:rsidRPr="00F20FA2">
        <w:rPr>
          <w:sz w:val="28"/>
          <w:szCs w:val="28"/>
        </w:rPr>
        <w:t xml:space="preserve"> писем.</w:t>
      </w:r>
    </w:p>
    <w:p w:rsidR="00C84819" w:rsidRPr="00F20FA2" w:rsidRDefault="000401EE">
      <w:pPr>
        <w:pStyle w:val="21"/>
        <w:shd w:val="clear" w:color="auto" w:fill="auto"/>
        <w:spacing w:after="240" w:line="370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граждан и рассмотрении их обращений</w:t>
      </w:r>
      <w:r w:rsidR="000F3A57" w:rsidRPr="00F20FA2">
        <w:rPr>
          <w:sz w:val="28"/>
          <w:szCs w:val="28"/>
        </w:rPr>
        <w:t xml:space="preserve"> был</w:t>
      </w:r>
      <w:r w:rsidR="000E0D0D" w:rsidRPr="00F20FA2">
        <w:rPr>
          <w:sz w:val="28"/>
          <w:szCs w:val="28"/>
        </w:rPr>
        <w:t>о осущест</w:t>
      </w:r>
      <w:r w:rsidR="007E0C51" w:rsidRPr="00F20FA2">
        <w:rPr>
          <w:sz w:val="28"/>
          <w:szCs w:val="28"/>
        </w:rPr>
        <w:t xml:space="preserve">влено более </w:t>
      </w:r>
      <w:r w:rsidR="000D63A7">
        <w:rPr>
          <w:sz w:val="28"/>
          <w:szCs w:val="28"/>
        </w:rPr>
        <w:t>10</w:t>
      </w:r>
      <w:r w:rsidR="007E0C51" w:rsidRPr="00F20FA2">
        <w:rPr>
          <w:sz w:val="28"/>
          <w:szCs w:val="28"/>
        </w:rPr>
        <w:t>00</w:t>
      </w:r>
      <w:r w:rsidR="00865FB3" w:rsidRPr="00F20FA2">
        <w:rPr>
          <w:sz w:val="28"/>
          <w:szCs w:val="28"/>
        </w:rPr>
        <w:t xml:space="preserve"> устных</w:t>
      </w:r>
      <w:r>
        <w:rPr>
          <w:sz w:val="28"/>
          <w:szCs w:val="28"/>
        </w:rPr>
        <w:t xml:space="preserve"> консультаций, в т.ч. во время приема</w:t>
      </w:r>
      <w:r w:rsidR="00865FB3" w:rsidRPr="00F20FA2">
        <w:rPr>
          <w:sz w:val="28"/>
          <w:szCs w:val="28"/>
        </w:rPr>
        <w:t xml:space="preserve"> граждан в офисе Уполномоченного и выездных приемах,</w:t>
      </w:r>
      <w:r w:rsidR="000D63A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ежемесячных </w:t>
      </w:r>
      <w:r w:rsidR="000D63A7">
        <w:rPr>
          <w:sz w:val="28"/>
          <w:szCs w:val="28"/>
        </w:rPr>
        <w:t xml:space="preserve">совместных приёмах со </w:t>
      </w:r>
      <w:r>
        <w:rPr>
          <w:sz w:val="28"/>
          <w:szCs w:val="28"/>
        </w:rPr>
        <w:t>следственным управлением СК РФ по РИ,</w:t>
      </w:r>
      <w:r w:rsidR="00865FB3" w:rsidRPr="00F20FA2">
        <w:rPr>
          <w:sz w:val="28"/>
          <w:szCs w:val="28"/>
        </w:rPr>
        <w:t xml:space="preserve"> по</w:t>
      </w:r>
      <w:r w:rsidR="007E0C51" w:rsidRPr="00F20FA2">
        <w:rPr>
          <w:sz w:val="28"/>
          <w:szCs w:val="28"/>
        </w:rPr>
        <w:t>средством  телефонной связи</w:t>
      </w:r>
      <w:r w:rsidR="00865FB3" w:rsidRPr="00F20FA2">
        <w:rPr>
          <w:sz w:val="28"/>
          <w:szCs w:val="28"/>
        </w:rPr>
        <w:t>, в т.ч. и по номеру круглосуточной</w:t>
      </w:r>
      <w:r w:rsidR="007E0C51" w:rsidRPr="00F20FA2">
        <w:rPr>
          <w:sz w:val="28"/>
          <w:szCs w:val="28"/>
        </w:rPr>
        <w:t xml:space="preserve"> </w:t>
      </w:r>
      <w:r w:rsidR="00865FB3" w:rsidRPr="00F20FA2">
        <w:rPr>
          <w:sz w:val="28"/>
          <w:szCs w:val="28"/>
        </w:rPr>
        <w:t xml:space="preserve"> консультации, посредством сети интернет</w:t>
      </w:r>
      <w:r w:rsidR="007E0C51" w:rsidRPr="00F20FA2">
        <w:rPr>
          <w:sz w:val="28"/>
          <w:szCs w:val="28"/>
        </w:rPr>
        <w:t>,</w:t>
      </w:r>
      <w:r w:rsidR="000D63A7">
        <w:rPr>
          <w:sz w:val="28"/>
          <w:szCs w:val="28"/>
        </w:rPr>
        <w:t xml:space="preserve"> через электронную почту</w:t>
      </w:r>
      <w:r>
        <w:rPr>
          <w:sz w:val="28"/>
          <w:szCs w:val="28"/>
        </w:rPr>
        <w:t xml:space="preserve"> и др.</w:t>
      </w:r>
    </w:p>
    <w:p w:rsidR="00915694" w:rsidRPr="00F20FA2" w:rsidRDefault="00915694" w:rsidP="00BA70F2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B70821" w:rsidRDefault="00B70821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B70821" w:rsidRDefault="00B70821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B70821" w:rsidRDefault="00B70821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B70821" w:rsidRDefault="00B70821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C84819" w:rsidRPr="00F20FA2" w:rsidRDefault="007D16B9" w:rsidP="00C07C9A">
      <w:pPr>
        <w:pStyle w:val="40"/>
        <w:shd w:val="clear" w:color="auto" w:fill="auto"/>
        <w:spacing w:before="0" w:after="328" w:line="370" w:lineRule="exact"/>
        <w:ind w:right="560"/>
        <w:jc w:val="both"/>
        <w:rPr>
          <w:sz w:val="28"/>
          <w:szCs w:val="28"/>
        </w:rPr>
      </w:pPr>
      <w:r w:rsidRPr="00F20FA2">
        <w:rPr>
          <w:sz w:val="28"/>
          <w:szCs w:val="28"/>
        </w:rPr>
        <w:lastRenderedPageBreak/>
        <w:t>Раздел 2</w:t>
      </w:r>
      <w:r w:rsidR="00865FB3" w:rsidRPr="00F20FA2">
        <w:rPr>
          <w:sz w:val="28"/>
          <w:szCs w:val="28"/>
        </w:rPr>
        <w:t xml:space="preserve">. </w:t>
      </w:r>
    </w:p>
    <w:p w:rsidR="00D54710" w:rsidRPr="00F20FA2" w:rsidRDefault="00D54710" w:rsidP="00D5471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обращений и заявлений, поступивших в </w:t>
      </w:r>
      <w:r w:rsidR="00F20FA2">
        <w:rPr>
          <w:rFonts w:ascii="Times New Roman" w:hAnsi="Times New Roman" w:cs="Times New Roman"/>
          <w:b/>
          <w:i/>
          <w:sz w:val="28"/>
          <w:szCs w:val="28"/>
        </w:rPr>
        <w:t>адрес Уполномоченного по правам человека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 в Р</w:t>
      </w:r>
      <w:r w:rsidR="00F20FA2">
        <w:rPr>
          <w:rFonts w:ascii="Times New Roman" w:hAnsi="Times New Roman" w:cs="Times New Roman"/>
          <w:b/>
          <w:i/>
          <w:sz w:val="28"/>
          <w:szCs w:val="28"/>
        </w:rPr>
        <w:t xml:space="preserve">еспублике 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20FA2">
        <w:rPr>
          <w:rFonts w:ascii="Times New Roman" w:hAnsi="Times New Roman" w:cs="Times New Roman"/>
          <w:b/>
          <w:i/>
          <w:sz w:val="28"/>
          <w:szCs w:val="28"/>
        </w:rPr>
        <w:t>нгушетия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 в 2014 г.</w:t>
      </w:r>
    </w:p>
    <w:p w:rsidR="00D54710" w:rsidRPr="00F20FA2" w:rsidRDefault="00D54710" w:rsidP="00D54710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54710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первом месте</w:t>
      </w:r>
      <w:r w:rsidRPr="00F20FA2">
        <w:rPr>
          <w:rFonts w:ascii="Times New Roman" w:hAnsi="Times New Roman" w:cs="Times New Roman"/>
          <w:sz w:val="28"/>
          <w:szCs w:val="28"/>
        </w:rPr>
        <w:t xml:space="preserve"> - обращения, связанные с незаконным начислением за потребление природного газа и электроэнергии квалифицированным специалистам сельской местности;</w:t>
      </w:r>
    </w:p>
    <w:p w:rsidR="00F20FA2" w:rsidRPr="00F20FA2" w:rsidRDefault="00F20FA2" w:rsidP="00D5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0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втором месте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0FA2">
        <w:rPr>
          <w:rFonts w:ascii="Times New Roman" w:hAnsi="Times New Roman" w:cs="Times New Roman"/>
          <w:sz w:val="28"/>
          <w:szCs w:val="28"/>
        </w:rPr>
        <w:t>- обращения вынужденных переселенцев на органы местного самоуправления, связанные с их выселением и ликвидацией мест компактного проживания;</w:t>
      </w:r>
    </w:p>
    <w:p w:rsidR="00F20FA2" w:rsidRPr="00F20FA2" w:rsidRDefault="00F20FA2" w:rsidP="00D5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0" w:rsidRPr="00F20FA2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третьем месте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0FA2">
        <w:rPr>
          <w:rFonts w:ascii="Times New Roman" w:hAnsi="Times New Roman" w:cs="Times New Roman"/>
          <w:sz w:val="28"/>
          <w:szCs w:val="28"/>
        </w:rPr>
        <w:t>- обращения, связанные с нарушениями прав осужденных (основная часть которых от лиц, отбывающих наказание в регионах РФ), от лиц, отбывающих наказание и от их родственников о содействии в переводе в колонии на территории СКФО, а также о нарушениях процессуальных прав следственными органами, незаконные задержания, применение незаконных методов дознания;</w:t>
      </w:r>
    </w:p>
    <w:p w:rsidR="00D54710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четвертом месте</w:t>
      </w:r>
      <w:r w:rsidRPr="00F20F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20FA2">
        <w:rPr>
          <w:rFonts w:ascii="Times New Roman" w:hAnsi="Times New Roman" w:cs="Times New Roman"/>
          <w:sz w:val="28"/>
          <w:szCs w:val="28"/>
        </w:rPr>
        <w:t xml:space="preserve">- обращения по вопросам  улучшения жилищных условий проживания квалифицированных специалистов сельской местности (учителя общеобразовательных учреждении РИ, работники медицинских учреждений, работники ДОУ и др.), обращения о незаконном исключении из сводного списка очередников </w:t>
      </w:r>
      <w:r w:rsidR="00A97287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F20FA2">
        <w:rPr>
          <w:rFonts w:ascii="Times New Roman" w:hAnsi="Times New Roman" w:cs="Times New Roman"/>
          <w:sz w:val="28"/>
          <w:szCs w:val="28"/>
        </w:rPr>
        <w:t>оползневой зоны;</w:t>
      </w:r>
    </w:p>
    <w:p w:rsidR="00F20FA2" w:rsidRPr="00F20FA2" w:rsidRDefault="00F20FA2" w:rsidP="00D5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0" w:rsidRPr="00C15A21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пятом месте</w:t>
      </w:r>
      <w:r w:rsidRPr="00C15A21">
        <w:rPr>
          <w:rFonts w:ascii="Times New Roman" w:hAnsi="Times New Roman" w:cs="Times New Roman"/>
          <w:sz w:val="28"/>
          <w:szCs w:val="28"/>
        </w:rPr>
        <w:t xml:space="preserve"> - обращения, связанные с непредставлением  льготных лекарств инвалидам, обращения пенсионеров  в связи с невозмещением материальных расходов за проезд на санаторно-курортное  лечение;</w:t>
      </w:r>
    </w:p>
    <w:p w:rsidR="00F20FA2" w:rsidRPr="00C15A21" w:rsidRDefault="00F20FA2" w:rsidP="00D5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0" w:rsidRPr="00C15A21" w:rsidRDefault="00D54710" w:rsidP="00D54710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1">
        <w:rPr>
          <w:rFonts w:ascii="Times New Roman" w:hAnsi="Times New Roman" w:cs="Times New Roman"/>
          <w:i/>
          <w:sz w:val="28"/>
          <w:szCs w:val="28"/>
        </w:rPr>
        <w:t>На шестом месте</w:t>
      </w:r>
      <w:r w:rsidRPr="00C15A21">
        <w:rPr>
          <w:rFonts w:ascii="Times New Roman" w:hAnsi="Times New Roman" w:cs="Times New Roman"/>
          <w:sz w:val="28"/>
          <w:szCs w:val="28"/>
        </w:rPr>
        <w:t xml:space="preserve"> – обращения, связанные с порядком распределения жилья, очередности, и отсутствия многоквартирных домов в списках домов, подлежащих сносу, в рамках реализации региональной программы переселения граждан из</w:t>
      </w:r>
      <w:r w:rsidR="00A97287">
        <w:rPr>
          <w:rFonts w:ascii="Times New Roman" w:hAnsi="Times New Roman" w:cs="Times New Roman"/>
          <w:sz w:val="28"/>
          <w:szCs w:val="28"/>
        </w:rPr>
        <w:t xml:space="preserve"> ветхого и </w:t>
      </w:r>
      <w:r w:rsidRPr="00C15A21">
        <w:rPr>
          <w:rFonts w:ascii="Times New Roman" w:hAnsi="Times New Roman" w:cs="Times New Roman"/>
          <w:sz w:val="28"/>
          <w:szCs w:val="28"/>
        </w:rPr>
        <w:t xml:space="preserve"> аварийного жилищного фонда РИ; </w:t>
      </w:r>
    </w:p>
    <w:p w:rsidR="00F20FA2" w:rsidRPr="00C15A21" w:rsidRDefault="00F20FA2" w:rsidP="00D547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10" w:rsidRPr="00C15A21" w:rsidRDefault="00F65DAF" w:rsidP="00D547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седьмом месте</w:t>
      </w:r>
      <w:r w:rsidRPr="00C15A2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D54710" w:rsidRPr="00C15A21">
        <w:rPr>
          <w:rFonts w:ascii="Times New Roman" w:hAnsi="Times New Roman" w:cs="Times New Roman"/>
          <w:sz w:val="28"/>
          <w:szCs w:val="28"/>
        </w:rPr>
        <w:t xml:space="preserve"> вопросы, связанные с содержанием жилищно-коммунального хозяйства, </w:t>
      </w:r>
      <w:r w:rsidR="00D54710" w:rsidRPr="00C15A21">
        <w:rPr>
          <w:rFonts w:ascii="Times New Roman" w:eastAsia="Times New Roman" w:hAnsi="Times New Roman" w:cs="Times New Roman"/>
          <w:sz w:val="28"/>
          <w:szCs w:val="28"/>
        </w:rPr>
        <w:t>жалобы на неудовлетворительное состояние жилья, ненадлежащее содержание жилищного фонда, отсутствие капитального ремонта, нарушения требований законодательства об управлении многоквартирными домами и т.д.;</w:t>
      </w:r>
    </w:p>
    <w:p w:rsidR="00D54710" w:rsidRPr="00C15A21" w:rsidRDefault="00D54710" w:rsidP="00D54710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4710" w:rsidRPr="00C15A21" w:rsidRDefault="00D54710" w:rsidP="003615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5A21">
        <w:rPr>
          <w:rFonts w:ascii="Times New Roman" w:eastAsia="Times New Roman" w:hAnsi="Times New Roman" w:cs="Times New Roman"/>
          <w:i/>
          <w:sz w:val="28"/>
          <w:szCs w:val="28"/>
        </w:rPr>
        <w:t xml:space="preserve">На восьмом месте - </w:t>
      </w:r>
      <w:r w:rsidRPr="00C15A21">
        <w:rPr>
          <w:rFonts w:ascii="Times New Roman" w:hAnsi="Times New Roman" w:cs="Times New Roman"/>
          <w:sz w:val="28"/>
          <w:szCs w:val="28"/>
        </w:rPr>
        <w:t xml:space="preserve">жалобы на отсутствие энергообеспечения и водоснабжения, связанные с оплатой услуг, </w:t>
      </w:r>
      <w:r w:rsidRPr="00C15A21">
        <w:rPr>
          <w:rFonts w:ascii="Times New Roman" w:eastAsia="Times New Roman" w:hAnsi="Times New Roman" w:cs="Times New Roman"/>
          <w:sz w:val="28"/>
          <w:szCs w:val="28"/>
        </w:rPr>
        <w:t>жалобы на</w:t>
      </w:r>
      <w:r w:rsidR="00A6328A">
        <w:rPr>
          <w:rFonts w:ascii="Times New Roman" w:eastAsia="Times New Roman" w:hAnsi="Times New Roman" w:cs="Times New Roman"/>
          <w:sz w:val="28"/>
          <w:szCs w:val="28"/>
        </w:rPr>
        <w:t xml:space="preserve"> действия или бездействие ресурсо</w:t>
      </w:r>
      <w:r w:rsidRPr="00C15A21">
        <w:rPr>
          <w:rFonts w:ascii="Times New Roman" w:eastAsia="Times New Roman" w:hAnsi="Times New Roman" w:cs="Times New Roman"/>
          <w:sz w:val="28"/>
          <w:szCs w:val="28"/>
        </w:rPr>
        <w:t xml:space="preserve">снабжающих организаций (установка и регистрация приборов учета), нарушения нормативов обеспечения населения коммунальными услугами (ГОСТ); </w:t>
      </w:r>
    </w:p>
    <w:p w:rsidR="00D54710" w:rsidRPr="00C15A21" w:rsidRDefault="00D54710" w:rsidP="003615F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710" w:rsidRPr="00F20FA2" w:rsidRDefault="00D54710" w:rsidP="003615F9">
      <w:pPr>
        <w:pStyle w:val="21"/>
        <w:shd w:val="clear" w:color="auto" w:fill="auto"/>
        <w:spacing w:after="0" w:line="370" w:lineRule="exact"/>
        <w:ind w:right="20" w:firstLine="0"/>
        <w:jc w:val="both"/>
        <w:rPr>
          <w:sz w:val="28"/>
          <w:szCs w:val="28"/>
        </w:rPr>
      </w:pPr>
      <w:r w:rsidRPr="00C15A21">
        <w:rPr>
          <w:i/>
          <w:sz w:val="28"/>
          <w:szCs w:val="28"/>
        </w:rPr>
        <w:lastRenderedPageBreak/>
        <w:t>На девятом месте</w:t>
      </w:r>
      <w:r w:rsidR="00BD7E87">
        <w:rPr>
          <w:i/>
          <w:sz w:val="28"/>
          <w:szCs w:val="28"/>
        </w:rPr>
        <w:t xml:space="preserve"> </w:t>
      </w:r>
      <w:r w:rsidR="00F65DAF">
        <w:rPr>
          <w:sz w:val="28"/>
          <w:szCs w:val="28"/>
        </w:rPr>
        <w:t xml:space="preserve">– </w:t>
      </w:r>
      <w:r w:rsidRPr="00C15A21">
        <w:rPr>
          <w:sz w:val="28"/>
          <w:szCs w:val="28"/>
        </w:rPr>
        <w:t>обращения о неоказании или недолжном оказании</w:t>
      </w:r>
      <w:r w:rsidRPr="00F20FA2">
        <w:rPr>
          <w:sz w:val="28"/>
          <w:szCs w:val="28"/>
        </w:rPr>
        <w:t xml:space="preserve"> медицинской помощи, просьбы  в оказании содействия в  у</w:t>
      </w:r>
      <w:r w:rsidR="007A6B0A" w:rsidRPr="00F20FA2">
        <w:rPr>
          <w:sz w:val="28"/>
          <w:szCs w:val="28"/>
        </w:rPr>
        <w:t>становлении инвалидности, и др.</w:t>
      </w:r>
      <w:r w:rsidRPr="00F20FA2">
        <w:rPr>
          <w:sz w:val="28"/>
          <w:szCs w:val="28"/>
        </w:rPr>
        <w:t>;</w:t>
      </w:r>
    </w:p>
    <w:p w:rsidR="00D54710" w:rsidRPr="00F20FA2" w:rsidRDefault="00D54710" w:rsidP="003615F9">
      <w:pPr>
        <w:pStyle w:val="21"/>
        <w:shd w:val="clear" w:color="auto" w:fill="auto"/>
        <w:spacing w:after="0" w:line="370" w:lineRule="exact"/>
        <w:ind w:right="20" w:firstLine="0"/>
        <w:jc w:val="both"/>
        <w:rPr>
          <w:b/>
          <w:i/>
          <w:sz w:val="28"/>
          <w:szCs w:val="28"/>
        </w:rPr>
      </w:pPr>
      <w:r w:rsidRPr="00F20FA2">
        <w:rPr>
          <w:b/>
          <w:i/>
          <w:sz w:val="28"/>
          <w:szCs w:val="28"/>
        </w:rPr>
        <w:t xml:space="preserve"> </w:t>
      </w:r>
    </w:p>
    <w:p w:rsidR="00D54710" w:rsidRPr="00C15A21" w:rsidRDefault="00D54710" w:rsidP="003615F9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  <w:r w:rsidRPr="00C15A21">
        <w:rPr>
          <w:i/>
          <w:sz w:val="28"/>
          <w:szCs w:val="28"/>
        </w:rPr>
        <w:t xml:space="preserve">На десятом месте – </w:t>
      </w:r>
      <w:r w:rsidRPr="00C15A21">
        <w:rPr>
          <w:sz w:val="28"/>
          <w:szCs w:val="28"/>
        </w:rPr>
        <w:t>обращения о незаконных увольнениях с работы, связанные с  оказанием содействия в восстановлении на работе, получении заработной платы, компенсации и т.д.;</w:t>
      </w:r>
    </w:p>
    <w:p w:rsidR="00D54710" w:rsidRPr="00F65DAF" w:rsidRDefault="00D54710" w:rsidP="003615F9">
      <w:pPr>
        <w:pStyle w:val="21"/>
        <w:shd w:val="clear" w:color="auto" w:fill="auto"/>
        <w:spacing w:after="240" w:line="370" w:lineRule="exact"/>
        <w:ind w:right="20" w:firstLine="0"/>
        <w:jc w:val="both"/>
        <w:rPr>
          <w:i/>
          <w:sz w:val="28"/>
          <w:szCs w:val="28"/>
        </w:rPr>
      </w:pPr>
      <w:r w:rsidRPr="00F65DAF">
        <w:rPr>
          <w:i/>
          <w:sz w:val="28"/>
          <w:szCs w:val="28"/>
        </w:rPr>
        <w:t xml:space="preserve">Незначительное количество обращений и заявлений, связанных:  </w:t>
      </w:r>
    </w:p>
    <w:p w:rsidR="00D54710" w:rsidRPr="00F20FA2" w:rsidRDefault="00D54710" w:rsidP="003615F9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 xml:space="preserve">-с нарушениями прав в сфере земельных правоотношений (о </w:t>
      </w:r>
      <w:r w:rsidR="00A6328A" w:rsidRPr="00F20FA2">
        <w:rPr>
          <w:sz w:val="28"/>
          <w:szCs w:val="28"/>
        </w:rPr>
        <w:t>непредставлении</w:t>
      </w:r>
      <w:r w:rsidRPr="00F20FA2">
        <w:rPr>
          <w:sz w:val="28"/>
          <w:szCs w:val="28"/>
        </w:rPr>
        <w:t xml:space="preserve"> земельных участков под ИЖС, предоставление земельных участков под ИЖС без соответствующих инженерных коммуникаций и т.д.);</w:t>
      </w:r>
    </w:p>
    <w:p w:rsidR="00D54710" w:rsidRPr="00F20FA2" w:rsidRDefault="00D54710" w:rsidP="003615F9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-с нарушениями прав в сфере семейных правоотношений (вопросы опеки и попечительства детей);</w:t>
      </w:r>
    </w:p>
    <w:p w:rsidR="00D54710" w:rsidRPr="00F20FA2" w:rsidRDefault="00D54710" w:rsidP="003615F9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-с нарушениями права на получение материнского капитала;</w:t>
      </w:r>
    </w:p>
    <w:p w:rsidR="0014121F" w:rsidRDefault="00D54710" w:rsidP="0014121F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  <w:r w:rsidRPr="00F20FA2">
        <w:rPr>
          <w:sz w:val="28"/>
          <w:szCs w:val="28"/>
        </w:rPr>
        <w:t>-иные нарушения прав и свобод.</w:t>
      </w:r>
    </w:p>
    <w:p w:rsidR="0014121F" w:rsidRDefault="0014121F" w:rsidP="0014121F">
      <w:pPr>
        <w:pStyle w:val="21"/>
        <w:shd w:val="clear" w:color="auto" w:fill="auto"/>
        <w:spacing w:after="240" w:line="370" w:lineRule="exact"/>
        <w:ind w:right="20" w:firstLine="0"/>
        <w:jc w:val="both"/>
        <w:rPr>
          <w:sz w:val="28"/>
          <w:szCs w:val="28"/>
        </w:rPr>
      </w:pPr>
    </w:p>
    <w:p w:rsidR="00EF3CDF" w:rsidRPr="0014121F" w:rsidRDefault="007D16B9" w:rsidP="0014121F">
      <w:pPr>
        <w:pStyle w:val="21"/>
        <w:shd w:val="clear" w:color="auto" w:fill="auto"/>
        <w:spacing w:after="240" w:line="370" w:lineRule="exact"/>
        <w:ind w:right="20" w:firstLine="0"/>
        <w:jc w:val="both"/>
        <w:rPr>
          <w:b/>
          <w:sz w:val="28"/>
          <w:szCs w:val="28"/>
        </w:rPr>
      </w:pPr>
      <w:r w:rsidRPr="0014121F">
        <w:rPr>
          <w:b/>
          <w:sz w:val="28"/>
          <w:szCs w:val="28"/>
        </w:rPr>
        <w:t>Раздел 3</w:t>
      </w:r>
    </w:p>
    <w:p w:rsidR="007D16B9" w:rsidRPr="00877A84" w:rsidRDefault="007D16B9" w:rsidP="007D16B9">
      <w:pPr>
        <w:pStyle w:val="40"/>
        <w:shd w:val="clear" w:color="auto" w:fill="auto"/>
        <w:spacing w:before="0" w:after="328" w:line="370" w:lineRule="exact"/>
        <w:ind w:right="560"/>
        <w:jc w:val="center"/>
        <w:rPr>
          <w:i/>
          <w:sz w:val="28"/>
          <w:szCs w:val="28"/>
        </w:rPr>
      </w:pPr>
      <w:r w:rsidRPr="00877A84">
        <w:rPr>
          <w:i/>
          <w:sz w:val="28"/>
          <w:szCs w:val="28"/>
        </w:rPr>
        <w:t>Соблюдение прав граждан органами власти</w:t>
      </w:r>
    </w:p>
    <w:p w:rsidR="00EF3CDF" w:rsidRPr="00EF3CDF" w:rsidRDefault="00EF3CDF" w:rsidP="00EF3CDF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EF3CDF" w:rsidRPr="007D16B9" w:rsidRDefault="00EF3CDF" w:rsidP="00EF3CDF">
      <w:pPr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F3CDF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7D16B9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3.1. </w:t>
      </w:r>
      <w:r w:rsidRPr="007D16B9">
        <w:rPr>
          <w:rFonts w:ascii="Times New Roman" w:hAnsi="Times New Roman" w:cs="Times New Roman"/>
          <w:i/>
          <w:color w:val="auto"/>
          <w:sz w:val="28"/>
          <w:szCs w:val="28"/>
        </w:rPr>
        <w:t>Жалобы на действия (бездействие) органов исполнительной власти Республики Ингушетия, их должностных лиц</w:t>
      </w:r>
    </w:p>
    <w:p w:rsidR="00EF3CDF" w:rsidRPr="00EF3CDF" w:rsidRDefault="00EF3CDF" w:rsidP="00EF3CD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F3CDF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 Важной формой взаимодействия с региональными орга</w:t>
      </w:r>
      <w:r w:rsidR="00141296">
        <w:rPr>
          <w:rFonts w:ascii="Times New Roman" w:hAnsi="Times New Roman" w:cs="Times New Roman"/>
          <w:sz w:val="28"/>
          <w:szCs w:val="28"/>
        </w:rPr>
        <w:t>нами исполнительной власти являются обращения</w:t>
      </w:r>
      <w:r w:rsidRPr="007A06E3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141296">
        <w:rPr>
          <w:rFonts w:ascii="Times New Roman" w:hAnsi="Times New Roman" w:cs="Times New Roman"/>
          <w:sz w:val="28"/>
          <w:szCs w:val="28"/>
        </w:rPr>
        <w:t xml:space="preserve"> в их 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>об оказании содействия в восстано</w:t>
      </w:r>
      <w:r w:rsidR="004A55D1">
        <w:rPr>
          <w:rFonts w:ascii="Times New Roman" w:hAnsi="Times New Roman" w:cs="Times New Roman"/>
          <w:sz w:val="28"/>
          <w:szCs w:val="28"/>
        </w:rPr>
        <w:t>влении прав граждан в той или иной</w:t>
      </w:r>
      <w:r w:rsidRPr="007A06E3">
        <w:rPr>
          <w:rFonts w:ascii="Times New Roman" w:hAnsi="Times New Roman" w:cs="Times New Roman"/>
          <w:sz w:val="28"/>
          <w:szCs w:val="28"/>
        </w:rPr>
        <w:t xml:space="preserve"> сфере. </w:t>
      </w:r>
    </w:p>
    <w:p w:rsidR="00EF3CDF" w:rsidRDefault="00EF3CDF" w:rsidP="00A6328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Такое сотрудничество, с одной стороны, способствует восстановлению нарушенных прав граждан, с другой - властные структуры получают информацию о ситуации с правами человека в социальной сфере и мерах, которые необходимо принять для ее улучшени</w:t>
      </w:r>
      <w:r w:rsidR="005D07A3">
        <w:rPr>
          <w:rFonts w:ascii="Times New Roman" w:hAnsi="Times New Roman" w:cs="Times New Roman"/>
          <w:sz w:val="28"/>
          <w:szCs w:val="28"/>
        </w:rPr>
        <w:t>я.</w:t>
      </w:r>
    </w:p>
    <w:p w:rsidR="004B665F" w:rsidRDefault="004B665F" w:rsidP="00A6328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коррупциогенной и связанной с массовыми нарушениями прав граждан </w:t>
      </w:r>
      <w:r w:rsidR="004A55D1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>стала жилищно-коммунальная сфера.</w:t>
      </w:r>
    </w:p>
    <w:p w:rsidR="004A55D1" w:rsidRDefault="004B665F" w:rsidP="00A6328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 в результате принятых руководством республики и органами исполнительной и муниципальной власти  эффективных мер</w:t>
      </w:r>
      <w:r w:rsidR="004A5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D1">
        <w:rPr>
          <w:rFonts w:ascii="Times New Roman" w:hAnsi="Times New Roman" w:cs="Times New Roman"/>
          <w:sz w:val="28"/>
          <w:szCs w:val="28"/>
        </w:rPr>
        <w:t>удалось значительно изменить 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DAF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с высокой задолженность</w:t>
      </w:r>
      <w:r w:rsidR="004A55D1">
        <w:rPr>
          <w:rFonts w:ascii="Times New Roman" w:hAnsi="Times New Roman" w:cs="Times New Roman"/>
          <w:sz w:val="28"/>
          <w:szCs w:val="28"/>
        </w:rPr>
        <w:t xml:space="preserve">ю </w:t>
      </w:r>
      <w:r w:rsidR="004A55D1">
        <w:rPr>
          <w:rFonts w:ascii="Times New Roman" w:hAnsi="Times New Roman" w:cs="Times New Roman"/>
          <w:sz w:val="28"/>
          <w:szCs w:val="28"/>
        </w:rPr>
        <w:lastRenderedPageBreak/>
        <w:t>потребителей за энергоресурсы в лучшую сторону,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D1">
        <w:rPr>
          <w:rFonts w:ascii="Times New Roman" w:hAnsi="Times New Roman" w:cs="Times New Roman"/>
          <w:sz w:val="28"/>
          <w:szCs w:val="28"/>
        </w:rPr>
        <w:t>это продолжало оставаться с</w:t>
      </w:r>
      <w:r>
        <w:rPr>
          <w:rFonts w:ascii="Times New Roman" w:hAnsi="Times New Roman" w:cs="Times New Roman"/>
          <w:sz w:val="28"/>
          <w:szCs w:val="28"/>
        </w:rPr>
        <w:t>ерьёзной проблемой</w:t>
      </w:r>
      <w:r w:rsidR="004A55D1">
        <w:rPr>
          <w:rFonts w:ascii="Times New Roman" w:hAnsi="Times New Roman" w:cs="Times New Roman"/>
          <w:sz w:val="28"/>
          <w:szCs w:val="28"/>
        </w:rPr>
        <w:t>.</w:t>
      </w:r>
    </w:p>
    <w:p w:rsidR="004B665F" w:rsidRDefault="004A55D1" w:rsidP="00A6328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органами прокуратуры ресурсоснабжающих организаций</w:t>
      </w:r>
      <w:r w:rsidR="004B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выявлялись факты включения в тарифные надбавки необоснованных расходов при формировании тарифов.</w:t>
      </w:r>
    </w:p>
    <w:p w:rsidR="009B179B" w:rsidRPr="003921C6" w:rsidRDefault="004A55D1" w:rsidP="00A6328A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всесторонности рассмотрения должностными лицами органов власти обращений граждан о нарушениях законодательства в сфере ЖКХ </w:t>
      </w:r>
      <w:r w:rsidR="003921C6">
        <w:rPr>
          <w:rFonts w:ascii="Times New Roman" w:hAnsi="Times New Roman" w:cs="Times New Roman"/>
          <w:sz w:val="28"/>
          <w:szCs w:val="28"/>
        </w:rPr>
        <w:t>органами прокуратуры в отношении глав администраций муниципальных образований возбуждались постановления о возбуждении дел об административной ответственности и, соответственно, вносились представления об устране</w:t>
      </w:r>
      <w:r w:rsidR="00E735DE">
        <w:rPr>
          <w:rFonts w:ascii="Times New Roman" w:hAnsi="Times New Roman" w:cs="Times New Roman"/>
          <w:sz w:val="28"/>
          <w:szCs w:val="28"/>
        </w:rPr>
        <w:t>нии выявленных нарушений закона с привлечением виновных лиц к дисциплинарной ответственности.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  В 2014 году к Упол</w:t>
      </w:r>
      <w:r w:rsidR="007D16B9">
        <w:rPr>
          <w:rFonts w:ascii="Times New Roman" w:hAnsi="Times New Roman" w:cs="Times New Roman"/>
          <w:sz w:val="28"/>
          <w:szCs w:val="28"/>
        </w:rPr>
        <w:t>номоченному наибольшее количество жалоб</w:t>
      </w:r>
      <w:r w:rsidRPr="007A06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D16B9">
        <w:rPr>
          <w:rFonts w:ascii="Times New Roman" w:hAnsi="Times New Roman" w:cs="Times New Roman"/>
          <w:sz w:val="28"/>
          <w:szCs w:val="28"/>
        </w:rPr>
        <w:t xml:space="preserve"> поступило по</w:t>
      </w:r>
      <w:r w:rsidRPr="007A06E3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7D16B9">
        <w:rPr>
          <w:rFonts w:ascii="Times New Roman" w:hAnsi="Times New Roman" w:cs="Times New Roman"/>
          <w:sz w:val="28"/>
          <w:szCs w:val="28"/>
        </w:rPr>
        <w:t xml:space="preserve">м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их прав</w:t>
      </w:r>
      <w:r w:rsidR="003921C6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жилищно-комм</w:t>
      </w:r>
      <w:r w:rsidR="009B179B">
        <w:rPr>
          <w:rFonts w:ascii="Times New Roman" w:hAnsi="Times New Roman" w:cs="Times New Roman"/>
          <w:sz w:val="28"/>
          <w:szCs w:val="28"/>
        </w:rPr>
        <w:t xml:space="preserve">унальной сфере, в частности,  </w:t>
      </w:r>
      <w:r w:rsidR="007D16B9">
        <w:rPr>
          <w:rFonts w:ascii="Times New Roman" w:hAnsi="Times New Roman" w:cs="Times New Roman"/>
          <w:sz w:val="28"/>
          <w:szCs w:val="28"/>
        </w:rPr>
        <w:t>по фактам</w:t>
      </w:r>
      <w:r w:rsidR="003E2CF6">
        <w:rPr>
          <w:rFonts w:ascii="Times New Roman" w:hAnsi="Times New Roman" w:cs="Times New Roman"/>
          <w:sz w:val="28"/>
          <w:szCs w:val="28"/>
        </w:rPr>
        <w:t xml:space="preserve"> </w:t>
      </w:r>
      <w:r w:rsidR="009B179B">
        <w:rPr>
          <w:rFonts w:ascii="Times New Roman" w:hAnsi="Times New Roman" w:cs="Times New Roman"/>
          <w:sz w:val="28"/>
          <w:szCs w:val="28"/>
        </w:rPr>
        <w:t xml:space="preserve"> </w:t>
      </w:r>
      <w:r w:rsidR="009E631C">
        <w:rPr>
          <w:rFonts w:ascii="Times New Roman" w:hAnsi="Times New Roman" w:cs="Times New Roman"/>
          <w:sz w:val="28"/>
          <w:szCs w:val="28"/>
        </w:rPr>
        <w:t xml:space="preserve">необоснованных завышений </w:t>
      </w:r>
      <w:r w:rsidR="009E631C" w:rsidRPr="007A06E3">
        <w:rPr>
          <w:rFonts w:ascii="Times New Roman" w:hAnsi="Times New Roman" w:cs="Times New Roman"/>
          <w:sz w:val="28"/>
          <w:szCs w:val="28"/>
        </w:rPr>
        <w:t xml:space="preserve"> задолженности </w:t>
      </w:r>
      <w:r w:rsidR="009E631C">
        <w:rPr>
          <w:rFonts w:ascii="Times New Roman" w:hAnsi="Times New Roman" w:cs="Times New Roman"/>
          <w:sz w:val="28"/>
          <w:szCs w:val="28"/>
        </w:rPr>
        <w:t xml:space="preserve">по оплате коммунальных платежей и </w:t>
      </w:r>
      <w:r w:rsidR="009B179B">
        <w:rPr>
          <w:rFonts w:ascii="Times New Roman" w:hAnsi="Times New Roman" w:cs="Times New Roman"/>
          <w:sz w:val="28"/>
          <w:szCs w:val="28"/>
        </w:rPr>
        <w:t>отключений от газоснабжения</w:t>
      </w:r>
      <w:r w:rsidR="003E2CF6">
        <w:rPr>
          <w:rFonts w:ascii="Times New Roman" w:hAnsi="Times New Roman" w:cs="Times New Roman"/>
          <w:sz w:val="28"/>
          <w:szCs w:val="28"/>
        </w:rPr>
        <w:t xml:space="preserve"> и</w:t>
      </w:r>
      <w:r w:rsidR="009B179B">
        <w:rPr>
          <w:rFonts w:ascii="Times New Roman" w:hAnsi="Times New Roman" w:cs="Times New Roman"/>
          <w:sz w:val="28"/>
          <w:szCs w:val="28"/>
        </w:rPr>
        <w:t xml:space="preserve"> </w:t>
      </w:r>
      <w:r w:rsidR="003E2CF6" w:rsidRPr="007A06E3">
        <w:rPr>
          <w:rFonts w:ascii="Times New Roman" w:hAnsi="Times New Roman" w:cs="Times New Roman"/>
          <w:sz w:val="28"/>
          <w:szCs w:val="28"/>
        </w:rPr>
        <w:t>электроэнергии</w:t>
      </w:r>
      <w:r w:rsidR="003E2CF6">
        <w:rPr>
          <w:rFonts w:ascii="Times New Roman" w:hAnsi="Times New Roman" w:cs="Times New Roman"/>
          <w:sz w:val="28"/>
          <w:szCs w:val="28"/>
        </w:rPr>
        <w:t xml:space="preserve"> </w:t>
      </w:r>
      <w:r w:rsidR="009B179B">
        <w:rPr>
          <w:rFonts w:ascii="Times New Roman" w:hAnsi="Times New Roman" w:cs="Times New Roman"/>
          <w:sz w:val="28"/>
          <w:szCs w:val="28"/>
        </w:rPr>
        <w:t>домовладений</w:t>
      </w:r>
      <w:r w:rsidRPr="007A06E3">
        <w:rPr>
          <w:rFonts w:ascii="Times New Roman" w:hAnsi="Times New Roman" w:cs="Times New Roman"/>
          <w:sz w:val="28"/>
          <w:szCs w:val="28"/>
        </w:rPr>
        <w:t xml:space="preserve"> льготной категор</w:t>
      </w:r>
      <w:r w:rsidR="009E631C">
        <w:rPr>
          <w:rFonts w:ascii="Times New Roman" w:hAnsi="Times New Roman" w:cs="Times New Roman"/>
          <w:sz w:val="28"/>
          <w:szCs w:val="28"/>
        </w:rPr>
        <w:t>ии граждан.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r w:rsidR="009E6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   По результатам рассмотрения обращений Уполномоченного в ряде муниципальных образований был организован и проведен выездной прием граждан по организации  системной работы по недопущению со стороны ресурсоснабжающих организаций нарушений прав граждан в данной сфере и необоснованного начисления платежей за коммунальные услуги. </w:t>
      </w:r>
    </w:p>
    <w:p w:rsidR="003E2CF6" w:rsidRDefault="00EF3CDF" w:rsidP="00A6328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CF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</w:t>
      </w:r>
      <w:r w:rsidRPr="003E2CF6">
        <w:rPr>
          <w:rFonts w:ascii="Times New Roman" w:hAnsi="Times New Roman" w:cs="Times New Roman"/>
          <w:color w:val="auto"/>
          <w:sz w:val="28"/>
          <w:szCs w:val="28"/>
        </w:rPr>
        <w:t xml:space="preserve"> Некоторые сложности в реализации социальных прав</w:t>
      </w:r>
      <w:r w:rsidR="00CF3640">
        <w:rPr>
          <w:rFonts w:ascii="Times New Roman" w:hAnsi="Times New Roman" w:cs="Times New Roman"/>
          <w:color w:val="auto"/>
          <w:sz w:val="28"/>
          <w:szCs w:val="28"/>
        </w:rPr>
        <w:t xml:space="preserve"> граждан</w:t>
      </w:r>
      <w:r w:rsidRPr="003E2CF6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проблемами в нормативном регулировании на республиканском уровне. </w:t>
      </w:r>
    </w:p>
    <w:p w:rsidR="00EF3CDF" w:rsidRPr="001165A1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color w:val="auto"/>
          <w:sz w:val="28"/>
          <w:szCs w:val="28"/>
        </w:rPr>
        <w:t>Так, в</w:t>
      </w:r>
      <w:r w:rsidRPr="001165A1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адрес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Уполномоченного по правам человек</w:t>
      </w:r>
      <w:r w:rsidR="001165A1">
        <w:rPr>
          <w:rFonts w:ascii="Times New Roman" w:eastAsia="Times New Roman" w:hAnsi="Times New Roman" w:cs="Times New Roman"/>
          <w:i/>
          <w:sz w:val="28"/>
          <w:szCs w:val="28"/>
        </w:rPr>
        <w:t>а в Республике Ингушетия  обрати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лись с письменными  заявлениями </w:t>
      </w:r>
      <w:r w:rsidRPr="001165A1">
        <w:rPr>
          <w:rFonts w:ascii="Times New Roman" w:hAnsi="Times New Roman" w:cs="Times New Roman"/>
          <w:i/>
          <w:sz w:val="28"/>
          <w:szCs w:val="28"/>
        </w:rPr>
        <w:t>квалифицированные специалисты села</w:t>
      </w:r>
      <w:r w:rsidR="00CF3640" w:rsidRPr="001165A1">
        <w:rPr>
          <w:rFonts w:ascii="Times New Roman" w:hAnsi="Times New Roman" w:cs="Times New Roman"/>
          <w:i/>
          <w:sz w:val="28"/>
          <w:szCs w:val="28"/>
        </w:rPr>
        <w:t xml:space="preserve">       (112 человек)</w:t>
      </w:r>
      <w:r w:rsidRPr="001165A1">
        <w:rPr>
          <w:rFonts w:ascii="Times New Roman" w:hAnsi="Times New Roman" w:cs="Times New Roman"/>
          <w:i/>
          <w:sz w:val="28"/>
          <w:szCs w:val="28"/>
        </w:rPr>
        <w:t>, работающие и проживающие в сельской</w:t>
      </w:r>
      <w:r w:rsidR="003E2CF6" w:rsidRPr="001165A1">
        <w:rPr>
          <w:rFonts w:ascii="Times New Roman" w:hAnsi="Times New Roman" w:cs="Times New Roman"/>
          <w:i/>
          <w:sz w:val="28"/>
          <w:szCs w:val="28"/>
        </w:rPr>
        <w:t xml:space="preserve"> местности республики,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о защите </w:t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>их прав и содействии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E2CF6" w:rsidRPr="001165A1">
        <w:rPr>
          <w:rFonts w:ascii="Times New Roman" w:eastAsia="Times New Roman" w:hAnsi="Times New Roman" w:cs="Times New Roman"/>
          <w:i/>
          <w:sz w:val="28"/>
          <w:szCs w:val="28"/>
        </w:rPr>
        <w:t>в признании незаконными действий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ООО «Газпром межрегионгаз Пятигорск»</w:t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заключавшихся в </w:t>
      </w:r>
      <w:r w:rsidR="00A6328A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необоснованном </w:t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>начислении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стоимости газа, израсходованного на отопление их домовладений</w:t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период с 01.01.2005г. по 01.07.2013г.</w:t>
      </w:r>
    </w:p>
    <w:p w:rsidR="00877A84" w:rsidRPr="001165A1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877A84" w:rsidRPr="001165A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CF3640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Заявители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являются учителями 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общеобразовательных учреждений республики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B4484B" w:rsidRPr="001165A1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>Их домовладения отапливаются природным газом. Как работникам сельской школы и постоянно проживающим в сельской местности, государство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соответствии со ст. 55 Закона РФ «Об образовании»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обязано было предоставить им жилье с бесплатным отоплением и освещением, т.е. заявители имели право на натуральные льготы в виде бе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>сплатного отопления своего домовладения.</w:t>
      </w:r>
    </w:p>
    <w:p w:rsidR="00B4484B" w:rsidRPr="001165A1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Государство не обеспечило их индивидуальным жильем, и они проживают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домах со своими семьями. </w:t>
      </w:r>
    </w:p>
    <w:p w:rsidR="00B4484B" w:rsidRPr="001165A1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Федеральным законом РФ от 29.12.2010 г. в ст. 55 вышеуказанного закона были внесены изменения с указанием на то, что педагогические работники, проживающие и работающие в сельской местности, имеют право на предоставление компенсации расходов на оплату жилых помещений, освещения и тепла. </w:t>
      </w:r>
    </w:p>
    <w:p w:rsidR="00EF3CDF" w:rsidRPr="001165A1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>Однако порядок компенсирования данных льгот был утвержден только 30.06.2013г.</w:t>
      </w:r>
    </w:p>
    <w:p w:rsidR="00EF3CDF" w:rsidRPr="001165A1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877A84" w:rsidRPr="001165A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Все запросы  Уполномоченного по правам человека в Республике Ингушетия 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в адрес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исполнительного директора ООО «Газпром межрегионгаз Пятигорск» филиал в Ингушетии</w:t>
      </w:r>
      <w:r w:rsidR="00B4484B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>о пр</w:t>
      </w:r>
      <w:r w:rsidR="00306C62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едоставлении информации по данной проблеме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>квалифицированных специалистов села</w:t>
      </w:r>
      <w:r w:rsidR="00306C62" w:rsidRPr="001165A1">
        <w:rPr>
          <w:rFonts w:ascii="Times New Roman" w:eastAsia="Times New Roman" w:hAnsi="Times New Roman" w:cs="Times New Roman"/>
          <w:i/>
          <w:sz w:val="28"/>
          <w:szCs w:val="28"/>
        </w:rPr>
        <w:t>, оста</w:t>
      </w:r>
      <w:r w:rsidR="00696065" w:rsidRPr="001165A1">
        <w:rPr>
          <w:rFonts w:ascii="Times New Roman" w:eastAsia="Times New Roman" w:hAnsi="Times New Roman" w:cs="Times New Roman"/>
          <w:i/>
          <w:sz w:val="28"/>
          <w:szCs w:val="28"/>
        </w:rPr>
        <w:t>ва</w:t>
      </w:r>
      <w:r w:rsidR="00306C62"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лись без </w:t>
      </w:r>
      <w:r w:rsidRPr="001165A1">
        <w:rPr>
          <w:rFonts w:ascii="Times New Roman" w:eastAsia="Times New Roman" w:hAnsi="Times New Roman" w:cs="Times New Roman"/>
          <w:i/>
          <w:sz w:val="28"/>
          <w:szCs w:val="28"/>
        </w:rPr>
        <w:t xml:space="preserve"> ответа. </w:t>
      </w:r>
    </w:p>
    <w:p w:rsidR="00306C62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77A84">
        <w:rPr>
          <w:rFonts w:ascii="Times New Roman" w:eastAsia="Times New Roman" w:hAnsi="Times New Roman" w:cs="Times New Roman"/>
          <w:sz w:val="28"/>
          <w:szCs w:val="28"/>
        </w:rPr>
        <w:tab/>
      </w:r>
      <w:r w:rsidR="00306C62">
        <w:rPr>
          <w:rFonts w:ascii="Times New Roman" w:eastAsia="Times New Roman" w:hAnsi="Times New Roman" w:cs="Times New Roman"/>
          <w:sz w:val="28"/>
          <w:szCs w:val="28"/>
        </w:rPr>
        <w:t>Действующее з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аконодательство предусматривает предоставление льгот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 xml:space="preserve"> данной категории граждан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занимаемой площади помещения или иных обстоятельств (например, нормативов потребления или количества членов семьи, проживающих совместно с педагогическим работником). </w:t>
      </w:r>
    </w:p>
    <w:p w:rsidR="001165A1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Данная норма дополнена положением, согласно которому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РФ. 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306C62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льгот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в виде полной компенсации оплаченных средств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 xml:space="preserve">, субъектом РФ не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принято до настоящего времени.</w:t>
      </w:r>
    </w:p>
    <w:p w:rsidR="00306C62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 оплате услуг отопления в полном размере на педагогических работников, проживающих в сельской местности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с правом на последующее получение компенсационных выплат, республикански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м законодательством не возлагала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сь. </w:t>
      </w:r>
    </w:p>
    <w:p w:rsidR="00306C62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Следовательно, ООО «Газпром межр</w:t>
      </w:r>
      <w:r w:rsidR="00C15A21">
        <w:rPr>
          <w:rFonts w:ascii="Times New Roman" w:eastAsia="Times New Roman" w:hAnsi="Times New Roman" w:cs="Times New Roman"/>
          <w:sz w:val="28"/>
          <w:szCs w:val="28"/>
        </w:rPr>
        <w:t>егионгаз Пятигорск», как ресурсо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снабжающая организация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обязана была предоставить педагогическим работникам, имеющим право на получение мер социальной поддержки, скидку в виде полной стоимости услуги отопления и получить компенсацию за 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предоставление данных льгот из ф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бюджета. </w:t>
      </w:r>
    </w:p>
    <w:p w:rsidR="00306C62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При указанных обстоятельствах, ООО «Газпром межрегионгаз Пятигорск»  не вправе пр</w:t>
      </w:r>
      <w:r w:rsidR="00306C62">
        <w:rPr>
          <w:rFonts w:ascii="Times New Roman" w:eastAsia="Times New Roman" w:hAnsi="Times New Roman" w:cs="Times New Roman"/>
          <w:sz w:val="28"/>
          <w:szCs w:val="28"/>
        </w:rPr>
        <w:t>едъявлять к оплате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педагогическому работнику стоимость услуги отопления ни полностью, ни в какой-либо части. </w:t>
      </w:r>
    </w:p>
    <w:p w:rsidR="00EF3CDF" w:rsidRPr="007A06E3" w:rsidRDefault="00EF3CDF" w:rsidP="00A6328A">
      <w:pPr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За период с 01.01.2005г. по 30.06.2013г  ООО «Газпром межрегионгаз Пятигорск» необоснованно начислило к оплате стоимость газа, израсходованного на отопление домов</w:t>
      </w:r>
      <w:r w:rsidR="00877A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>квалифицир</w:t>
      </w:r>
      <w:r w:rsidR="00877A84">
        <w:rPr>
          <w:rFonts w:ascii="Times New Roman" w:hAnsi="Times New Roman" w:cs="Times New Roman"/>
          <w:sz w:val="28"/>
          <w:szCs w:val="28"/>
        </w:rPr>
        <w:t>ованным специалистам, работающим и проживающим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сельской местности  Республики Ингушетия.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абзацем 3 пункта 5 ст.55 Закона Российской Федерации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«Об образовании», педагогические работники образовательных учреждений в порядке, установленном законодательством Российской Федерации, пользуются правом на бесплатную жилую площадь с отоплением и освещением в сельской местности, рабочих поселках (поселках городского типа). 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Федеральным законом от 22.08.2004 г. № 122-ФЗ в абзац 3 пункта 5 ст.55 Закона Российской Федерации «Об образовании» внесены дополнения, согласно которым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Несмотря на то, что этот порядок субъектом РФ еще не определен, с момента вступления указанных дополнений в силу – с 1 января 2005 г., право педагогических работников, работающих и проживающих в</w:t>
      </w:r>
      <w:r w:rsidR="00C15A21">
        <w:rPr>
          <w:rFonts w:ascii="Times New Roman" w:eastAsia="Times New Roman" w:hAnsi="Times New Roman" w:cs="Times New Roman"/>
          <w:sz w:val="28"/>
          <w:szCs w:val="28"/>
        </w:rPr>
        <w:t xml:space="preserve"> сельской местности,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на бесплатную жилую площадь с отоплением и освещением было сохранено в полном объеме с установлением иного порядка обеспечения и предоставления льгот.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Более того, Федеральным законом РФ от 29.12.2010 г. № 439-ФЗ в ст. 55 Закона Российской Федерации «Об образовании» были внесены изменения, согласно которым, педагогические работники, проживающие и работающие в сельской местности, имеют право на предоставление компенсации расходов на оплату жилых помещений, освещения и тепла.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Из этого следует, что федеральным законодательством сохранялось право на предоставление льгот в натуральной форме педагогическим работникам до внесения изменений от 29.12.2010 г. в ст. 55 Закона Российской Федерации «Об образовании», а, затем заменено на право, на предоставление компенсации расходов на оплату жилых помещений, освещения и тепла.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Субъекта</w:t>
      </w:r>
      <w:r w:rsidR="008A0445">
        <w:rPr>
          <w:rFonts w:ascii="Times New Roman" w:eastAsia="Times New Roman" w:hAnsi="Times New Roman" w:cs="Times New Roman"/>
          <w:sz w:val="28"/>
          <w:szCs w:val="28"/>
        </w:rPr>
        <w:t xml:space="preserve">м Российской Федерации передано лишь право определять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порядок возмещения расходов, связанных с предоставлением мер социальной поддержки педагогическим работникам тем организациям, которые оказывают услуги по предоставлению освещения и тепла.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A0445">
        <w:rPr>
          <w:rFonts w:ascii="Times New Roman" w:eastAsia="Times New Roman" w:hAnsi="Times New Roman" w:cs="Times New Roman"/>
          <w:sz w:val="28"/>
          <w:szCs w:val="28"/>
        </w:rPr>
        <w:tab/>
        <w:t>Р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еспубликанским законодательством на педагогических работников, проживающих в сельской местности</w:t>
      </w:r>
      <w:r w:rsidR="008A0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 оплате услуг отопления в полном размере</w:t>
      </w:r>
      <w:r w:rsidR="008A04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с правом на последующее получение комп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енсационных выплат, не возлагала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сь. 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Следовательно, ООО «Газпром межр</w:t>
      </w:r>
      <w:r w:rsidR="00C15A21">
        <w:rPr>
          <w:rFonts w:ascii="Times New Roman" w:eastAsia="Times New Roman" w:hAnsi="Times New Roman" w:cs="Times New Roman"/>
          <w:sz w:val="28"/>
          <w:szCs w:val="28"/>
        </w:rPr>
        <w:t>егионгаз Пятигорск», как ресурсо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снабжающая организация обязана была предоставить педагогическим работникам, имеющим право на получение мер социальной поддержки, скидку в виде полной стоимости услуги отопления и получить компенсацию за </w:t>
      </w:r>
      <w:r w:rsidR="00EC1450">
        <w:rPr>
          <w:rFonts w:ascii="Times New Roman" w:eastAsia="Times New Roman" w:hAnsi="Times New Roman" w:cs="Times New Roman"/>
          <w:sz w:val="28"/>
          <w:szCs w:val="28"/>
        </w:rPr>
        <w:t>предоставление данных льгот из ф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едерального бюджета.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п.1 ст. 539 Гражданского кодекса РФ, по договору энергоснабжения энергоснабжающая организация обязуется подавать абоненту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lastRenderedPageBreak/>
        <w:t>(потребителю) через присоединенную сеть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Согласно п. 2 ст. 548 Гражданского кодекса РФ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(статьи 539-547) применяются, если иное не установлено законом, иными правовыми актами или не вытекает из существа обязательства.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Таким образом, общие правила о договоре энергоснабжения, в том числе и об обязанности абонента оплачивать принятую энергию, применяются к отношениям, связанным со снабжением через присоединенную сеть газом, если иное не установлено законом, иными правовыми актами или не вытекает из существа обязательства.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При этом договор, согласно п. 1 ст. 422 Гражданского кодекса РФ, должен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В абзаце 3 ст. 55 Закона Российской Федерации «Об образовании», содержалось положение, согласно которому педагогические работники образовательных учреждений в порядке, установленном законодательством Российской Федерации, пользуются правом на бесплатную жилую площадь с отоплением и освещением в сельской местности, рабочих поселках (поселках городского типа).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="00696065">
        <w:rPr>
          <w:rFonts w:ascii="Times New Roman" w:eastAsia="Times New Roman" w:hAnsi="Times New Roman" w:cs="Times New Roman"/>
          <w:sz w:val="28"/>
          <w:szCs w:val="28"/>
        </w:rPr>
        <w:t>Приведенные правовые нормы  освобождают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данную категорию педагогических работников от обязанно</w:t>
      </w:r>
      <w:r w:rsidR="00696065">
        <w:rPr>
          <w:rFonts w:ascii="Times New Roman" w:eastAsia="Times New Roman" w:hAnsi="Times New Roman" w:cs="Times New Roman"/>
          <w:sz w:val="28"/>
          <w:szCs w:val="28"/>
        </w:rPr>
        <w:t xml:space="preserve">сти оплаты стоимости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газа, потребленного ими на отопление зан</w:t>
      </w:r>
      <w:r w:rsidR="00696065">
        <w:rPr>
          <w:rFonts w:ascii="Times New Roman" w:eastAsia="Times New Roman" w:hAnsi="Times New Roman" w:cs="Times New Roman"/>
          <w:sz w:val="28"/>
          <w:szCs w:val="28"/>
        </w:rPr>
        <w:t>имаемой жилой площади, являются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065">
        <w:rPr>
          <w:rFonts w:ascii="Times New Roman" w:eastAsia="Times New Roman" w:hAnsi="Times New Roman" w:cs="Times New Roman"/>
          <w:sz w:val="28"/>
          <w:szCs w:val="28"/>
        </w:rPr>
        <w:t xml:space="preserve">по своему правовому содержанию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императивными, в связи с чем, з</w:t>
      </w:r>
      <w:r w:rsidR="00696065">
        <w:rPr>
          <w:rFonts w:ascii="Times New Roman" w:eastAsia="Times New Roman" w:hAnsi="Times New Roman" w:cs="Times New Roman"/>
          <w:sz w:val="28"/>
          <w:szCs w:val="28"/>
        </w:rPr>
        <w:t>аключенные между ними и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энергос</w:t>
      </w:r>
      <w:r w:rsidR="00696065">
        <w:rPr>
          <w:rFonts w:ascii="Times New Roman" w:eastAsia="Times New Roman" w:hAnsi="Times New Roman" w:cs="Times New Roman"/>
          <w:sz w:val="28"/>
          <w:szCs w:val="28"/>
        </w:rPr>
        <w:t xml:space="preserve">набжающей организацией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договоры газоснабжения не могли противоречить данным нормам, и являться основанием для возникновения у педагогических работников подобной обязанности.</w:t>
      </w:r>
    </w:p>
    <w:p w:rsidR="00EF3CDF" w:rsidRDefault="008F31F9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</w:t>
      </w:r>
      <w:r w:rsidR="00EC1450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явители</w:t>
      </w:r>
      <w:r w:rsidR="00EC14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в силу закона освобождены от обязанности по оплате стоимости потребляемого </w:t>
      </w:r>
      <w:r w:rsidR="004F1B81">
        <w:rPr>
          <w:rFonts w:ascii="Times New Roman" w:eastAsia="Times New Roman" w:hAnsi="Times New Roman" w:cs="Times New Roman"/>
          <w:sz w:val="28"/>
          <w:szCs w:val="28"/>
        </w:rPr>
        <w:t>газа,</w:t>
      </w:r>
      <w:r w:rsidR="004F1B81"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на отопление заним</w:t>
      </w:r>
      <w:r w:rsidR="00EC1450">
        <w:rPr>
          <w:rFonts w:ascii="Times New Roman" w:eastAsia="Times New Roman" w:hAnsi="Times New Roman" w:cs="Times New Roman"/>
          <w:sz w:val="28"/>
          <w:szCs w:val="28"/>
        </w:rPr>
        <w:t>аемой ими жилой площади, а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оплаты стоимости газа, использованного на отопление их жилых домов за период времени с 01.01.2005г. по 30.06.2013г. являются незаконными.</w:t>
      </w:r>
    </w:p>
    <w:p w:rsidR="00134BF6" w:rsidRPr="007A06E3" w:rsidRDefault="00134BF6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Депутаты Народного Собрания РИ на заседаниях неоднократно поднимали вопрос необоснованности выставления долгов данной категории граждан, с последующим направлением в адрес Правительства республики обращений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просьбой установления истины в данном вопросе.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Согласно Закону Российской Федерации «О защите прав потребителей», он регулирует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4F1B81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ab/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Поскольку заявители являются потребителями поставляемого ООО «Газпром межрегионгаз Пятигорск» газа, к их требованиям </w:t>
      </w:r>
      <w:r w:rsidR="00EC1450" w:rsidRPr="007A06E3">
        <w:rPr>
          <w:rFonts w:ascii="Times New Roman" w:eastAsia="Times New Roman" w:hAnsi="Times New Roman" w:cs="Times New Roman"/>
          <w:sz w:val="28"/>
          <w:szCs w:val="28"/>
        </w:rPr>
        <w:t xml:space="preserve">применимы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нормы законодательства о защите прав потребителей.</w:t>
      </w:r>
    </w:p>
    <w:p w:rsidR="00EB7890" w:rsidRPr="001165A1" w:rsidRDefault="00EB7890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В адрес Уполномоченного поступило обращение гр. П., медицинского работника сельской местности, проработавшей 22 года в одном из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лечебно-профилактических учреждений республики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,  с жалобой на то, что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с ее пенсии</w:t>
      </w:r>
      <w:r w:rsidR="001165A1">
        <w:rPr>
          <w:rFonts w:ascii="Times New Roman" w:hAnsi="Times New Roman" w:cs="Times New Roman"/>
          <w:i/>
          <w:sz w:val="28"/>
          <w:szCs w:val="28"/>
        </w:rPr>
        <w:t>,</w:t>
      </w:r>
      <w:r w:rsidR="001165A1" w:rsidRPr="001165A1">
        <w:rPr>
          <w:rFonts w:ascii="Times New Roman" w:hAnsi="Times New Roman" w:cs="Times New Roman"/>
          <w:i/>
          <w:sz w:val="28"/>
          <w:szCs w:val="28"/>
        </w:rPr>
        <w:t xml:space="preserve"> на основании вступившего в законную силу судебного приказа,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 ежемесячно незаконно удерживаются материальные средства </w:t>
      </w:r>
      <w:r w:rsidRPr="001165A1">
        <w:rPr>
          <w:rFonts w:ascii="Times New Roman" w:hAnsi="Times New Roman" w:cs="Times New Roman"/>
          <w:i/>
          <w:sz w:val="28"/>
          <w:szCs w:val="28"/>
        </w:rPr>
        <w:t>за потребленный природный газ.</w:t>
      </w:r>
    </w:p>
    <w:p w:rsidR="00A91B99" w:rsidRPr="001165A1" w:rsidRDefault="00EB7890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ab/>
        <w:t>Как специалист сельской местности гр. П имеет право на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соответствующие льготы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 по оплате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 потребление коммунальных услуг.</w:t>
      </w:r>
    </w:p>
    <w:p w:rsidR="00A91B99" w:rsidRPr="001165A1" w:rsidRDefault="00EB7890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 В ходе р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ассмотрения данного вопроса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, после соответствующих консультаций,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заявительницей было направлено возражение в суд, а 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Уполномоченным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направлено обращение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в прокуратуру по факту того, что судебный приказ о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 взыскании с нее суммы долга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надлежаще не был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ей вручен,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>в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 связи с чем, она была лишена возможности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своевременно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обжаловать данное решение суда. </w:t>
      </w:r>
    </w:p>
    <w:p w:rsidR="00A91B99" w:rsidRPr="001165A1" w:rsidRDefault="00EB7890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По результатам </w:t>
      </w:r>
      <w:r w:rsidR="00A91B99" w:rsidRPr="001165A1">
        <w:rPr>
          <w:rFonts w:ascii="Times New Roman" w:hAnsi="Times New Roman" w:cs="Times New Roman"/>
          <w:i/>
          <w:sz w:val="28"/>
          <w:szCs w:val="28"/>
        </w:rPr>
        <w:t xml:space="preserve">проведённой прокуратурой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проверки 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все вышеуказанные факты подтвердились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753AD" w:rsidRPr="001165A1" w:rsidRDefault="00EB7890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В итоге,  на основании заключения прокурора, 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заявительницей дополнительно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было составлено в суд возражение и исковое заявление о восстановлении пропущенного срока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 на обжалование вступившего в силу решения суда</w:t>
      </w:r>
      <w:r w:rsidRPr="001165A1">
        <w:rPr>
          <w:rFonts w:ascii="Times New Roman" w:hAnsi="Times New Roman" w:cs="Times New Roman"/>
          <w:i/>
          <w:sz w:val="28"/>
          <w:szCs w:val="28"/>
        </w:rPr>
        <w:t>.</w:t>
      </w:r>
    </w:p>
    <w:p w:rsidR="00EB7890" w:rsidRPr="001165A1" w:rsidRDefault="00EB7890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 результатам  рассмотрения заявления о восстановлении срока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суд отменил ранее принятый судебный приказ по иску взыскателя ООО «Газпром межрегион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газ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Пя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тигорск»  о взыскании с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гр. П. задолженности по оплате полученного природного газа за период с 01.10.2008г. по 31.03.2011г.</w:t>
      </w:r>
    </w:p>
    <w:p w:rsidR="009753AD" w:rsidRPr="001165A1" w:rsidRDefault="00EB7890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ab/>
      </w:r>
      <w:r w:rsidRPr="001165A1">
        <w:rPr>
          <w:rFonts w:ascii="Times New Roman" w:hAnsi="Times New Roman" w:cs="Times New Roman"/>
          <w:i/>
          <w:sz w:val="28"/>
          <w:szCs w:val="28"/>
        </w:rPr>
        <w:t>В связи с этим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,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на основан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ии определения суда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об отмене с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удебного приказа,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было направлено соответствующее письмо в адрес Управле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>ния службы судебных приставов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с просьбой о прекращении произ</w:t>
      </w:r>
      <w:r w:rsidR="009753AD" w:rsidRPr="001165A1">
        <w:rPr>
          <w:rFonts w:ascii="Times New Roman" w:hAnsi="Times New Roman" w:cs="Times New Roman"/>
          <w:i/>
          <w:sz w:val="28"/>
          <w:szCs w:val="28"/>
        </w:rPr>
        <w:t xml:space="preserve">водства по делу.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7890" w:rsidRPr="001165A1" w:rsidRDefault="009753AD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="001165A1" w:rsidRPr="001165A1">
        <w:rPr>
          <w:rFonts w:ascii="Times New Roman" w:hAnsi="Times New Roman" w:cs="Times New Roman"/>
          <w:i/>
          <w:sz w:val="28"/>
          <w:szCs w:val="28"/>
        </w:rPr>
        <w:t xml:space="preserve"> итоге права заявительницы были восстановлены и</w:t>
      </w:r>
      <w:r w:rsidR="00EB7890" w:rsidRPr="001165A1">
        <w:rPr>
          <w:rFonts w:ascii="Times New Roman" w:hAnsi="Times New Roman" w:cs="Times New Roman"/>
          <w:i/>
          <w:sz w:val="28"/>
          <w:szCs w:val="28"/>
        </w:rPr>
        <w:t xml:space="preserve"> все вычеты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890" w:rsidRPr="001165A1">
        <w:rPr>
          <w:rFonts w:ascii="Times New Roman" w:hAnsi="Times New Roman" w:cs="Times New Roman"/>
          <w:i/>
          <w:sz w:val="28"/>
          <w:szCs w:val="28"/>
        </w:rPr>
        <w:t>с пенсии заяви</w:t>
      </w:r>
      <w:r w:rsidR="001165A1" w:rsidRPr="001165A1">
        <w:rPr>
          <w:rFonts w:ascii="Times New Roman" w:hAnsi="Times New Roman" w:cs="Times New Roman"/>
          <w:i/>
          <w:sz w:val="28"/>
          <w:szCs w:val="28"/>
        </w:rPr>
        <w:t>тельницы</w:t>
      </w:r>
      <w:r w:rsidR="00EB7890" w:rsidRPr="001165A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1165A1" w:rsidRPr="001165A1">
        <w:rPr>
          <w:rFonts w:ascii="Times New Roman" w:hAnsi="Times New Roman" w:cs="Times New Roman"/>
          <w:i/>
          <w:sz w:val="28"/>
          <w:szCs w:val="28"/>
        </w:rPr>
        <w:t>прекращены.</w:t>
      </w:r>
    </w:p>
    <w:p w:rsidR="00EB7890" w:rsidRPr="00224292" w:rsidRDefault="00EB7890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5DAF" w:rsidRDefault="004F1B81" w:rsidP="00A6328A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292">
        <w:rPr>
          <w:rFonts w:ascii="Times New Roman" w:hAnsi="Times New Roman" w:cs="Times New Roman"/>
          <w:sz w:val="28"/>
          <w:szCs w:val="28"/>
        </w:rPr>
        <w:tab/>
      </w:r>
    </w:p>
    <w:p w:rsidR="00EC1450" w:rsidRDefault="00F65DAF" w:rsidP="00F65DAF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Бесспорно, решение проблем квалифицированных специалистов села в социальной сфере требует значительных материальных затрат. </w:t>
      </w:r>
    </w:p>
    <w:p w:rsidR="001A7264" w:rsidRDefault="00713BB9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4292">
        <w:rPr>
          <w:rFonts w:ascii="Times New Roman" w:hAnsi="Times New Roman" w:cs="Times New Roman"/>
          <w:sz w:val="28"/>
          <w:szCs w:val="28"/>
        </w:rPr>
        <w:tab/>
      </w:r>
      <w:r w:rsidR="00EF3CDF" w:rsidRPr="007A06E3">
        <w:rPr>
          <w:rFonts w:ascii="Times New Roman" w:hAnsi="Times New Roman" w:cs="Times New Roman"/>
          <w:sz w:val="28"/>
          <w:szCs w:val="28"/>
        </w:rPr>
        <w:t>Вместе с тем</w:t>
      </w:r>
      <w:r w:rsidR="00EC1450">
        <w:rPr>
          <w:rFonts w:ascii="Times New Roman" w:hAnsi="Times New Roman" w:cs="Times New Roman"/>
          <w:sz w:val="28"/>
          <w:szCs w:val="28"/>
        </w:rPr>
        <w:t>,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ограниченность (отсутствие) бюджетных средств не может являться основанием для отказа в предоставлении гражданам мер социальной поддержки, предусмотренных действующим законодательством.</w:t>
      </w:r>
    </w:p>
    <w:p w:rsidR="00EF3CDF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В целях недопущения нарушений требований жилищного законодательства по вопросу своевременного и полного внесения ежемесячных платежей за</w:t>
      </w:r>
      <w:r w:rsidR="00EC1450">
        <w:rPr>
          <w:rFonts w:ascii="Times New Roman" w:hAnsi="Times New Roman" w:cs="Times New Roman"/>
          <w:sz w:val="28"/>
          <w:szCs w:val="28"/>
        </w:rPr>
        <w:t xml:space="preserve"> оказанные коммунальные услуги м</w:t>
      </w:r>
      <w:r w:rsidRPr="007A06E3">
        <w:rPr>
          <w:rFonts w:ascii="Times New Roman" w:hAnsi="Times New Roman" w:cs="Times New Roman"/>
          <w:sz w:val="28"/>
          <w:szCs w:val="28"/>
        </w:rPr>
        <w:t>инистерству финансов Республики Ингушетия целесообразно</w:t>
      </w:r>
      <w:r w:rsidR="009E631C">
        <w:rPr>
          <w:rFonts w:ascii="Times New Roman" w:hAnsi="Times New Roman" w:cs="Times New Roman"/>
          <w:sz w:val="28"/>
          <w:szCs w:val="28"/>
        </w:rPr>
        <w:t xml:space="preserve">,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при осуществлении финансирования дефицита бюджета республики</w:t>
      </w:r>
      <w:r w:rsidR="00EC1450"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приоритетном порядке</w:t>
      </w:r>
      <w:r w:rsidR="00EC1450"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предусмотреть выделение финансовых средств, необходимых муниципальным образованиям и иным государственным органам власти для осуществления государственных полномочий по предоставлению квалифицированным специалистам села субсидий на оплату жилого помещения и коммунальных услуг. </w:t>
      </w:r>
    </w:p>
    <w:p w:rsidR="0014121F" w:rsidRDefault="0014121F" w:rsidP="00F65DAF">
      <w:pPr>
        <w:pStyle w:val="21"/>
        <w:shd w:val="clear" w:color="auto" w:fill="auto"/>
        <w:spacing w:after="0" w:line="276" w:lineRule="auto"/>
        <w:ind w:right="23" w:firstLine="0"/>
        <w:jc w:val="both"/>
        <w:rPr>
          <w:sz w:val="28"/>
          <w:szCs w:val="28"/>
        </w:rPr>
      </w:pPr>
    </w:p>
    <w:p w:rsidR="00E735DE" w:rsidRDefault="00E735DE" w:rsidP="00A6328A">
      <w:pPr>
        <w:pStyle w:val="21"/>
        <w:shd w:val="clear" w:color="auto" w:fill="auto"/>
        <w:spacing w:after="0" w:line="276" w:lineRule="auto"/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</w:t>
      </w:r>
      <w:r w:rsidR="008A4CF9" w:rsidRPr="004E56B3">
        <w:rPr>
          <w:sz w:val="28"/>
          <w:szCs w:val="28"/>
        </w:rPr>
        <w:t xml:space="preserve"> из самых важных социаль</w:t>
      </w:r>
      <w:r>
        <w:rPr>
          <w:sz w:val="28"/>
          <w:szCs w:val="28"/>
        </w:rPr>
        <w:t>ных прав человека и гражданина  является</w:t>
      </w:r>
      <w:r w:rsidR="008A4CF9" w:rsidRPr="004E56B3">
        <w:rPr>
          <w:sz w:val="28"/>
          <w:szCs w:val="28"/>
        </w:rPr>
        <w:t xml:space="preserve"> право на жилище.</w:t>
      </w:r>
    </w:p>
    <w:p w:rsidR="008A4CF9" w:rsidRDefault="008A4CF9" w:rsidP="00134BF6">
      <w:pPr>
        <w:pStyle w:val="21"/>
        <w:shd w:val="clear" w:color="auto" w:fill="auto"/>
        <w:spacing w:after="0" w:line="276" w:lineRule="auto"/>
        <w:ind w:right="23" w:firstLine="708"/>
        <w:jc w:val="both"/>
        <w:rPr>
          <w:sz w:val="28"/>
          <w:szCs w:val="28"/>
        </w:rPr>
      </w:pPr>
      <w:r w:rsidRPr="004E56B3">
        <w:rPr>
          <w:sz w:val="28"/>
          <w:szCs w:val="28"/>
        </w:rPr>
        <w:t xml:space="preserve"> Оно провозглашено пунктом 1 статьи 25 Всеобщей декларации прав человека. В Российской Федерации оно гарантировано Конституцией (ст. 40).</w:t>
      </w:r>
    </w:p>
    <w:p w:rsidR="00C15A21" w:rsidRDefault="00C15A21" w:rsidP="00A6328A">
      <w:pPr>
        <w:pStyle w:val="21"/>
        <w:shd w:val="clear" w:color="auto" w:fill="auto"/>
        <w:spacing w:after="0" w:line="276" w:lineRule="auto"/>
        <w:ind w:right="23" w:firstLine="708"/>
        <w:jc w:val="both"/>
        <w:rPr>
          <w:sz w:val="28"/>
          <w:szCs w:val="28"/>
        </w:rPr>
      </w:pPr>
    </w:p>
    <w:p w:rsidR="00C15A21" w:rsidRDefault="00134BF6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Так, к</w:t>
      </w:r>
      <w:r w:rsidR="00C15A21">
        <w:rPr>
          <w:rFonts w:ascii="Times New Roman" w:hAnsi="Times New Roman" w:cs="Times New Roman"/>
          <w:i/>
          <w:sz w:val="28"/>
          <w:szCs w:val="28"/>
        </w:rPr>
        <w:t xml:space="preserve"> Уполномоченному обратилась</w:t>
      </w:r>
      <w:r w:rsidR="007D16B9"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BB9" w:rsidRPr="001165A1">
        <w:rPr>
          <w:rFonts w:ascii="Times New Roman" w:hAnsi="Times New Roman" w:cs="Times New Roman"/>
          <w:i/>
          <w:sz w:val="28"/>
          <w:szCs w:val="28"/>
        </w:rPr>
        <w:t>гр. Б.</w:t>
      </w:r>
      <w:r w:rsidR="007D16B9" w:rsidRPr="001165A1">
        <w:rPr>
          <w:rFonts w:ascii="Times New Roman" w:hAnsi="Times New Roman" w:cs="Times New Roman"/>
          <w:i/>
          <w:sz w:val="28"/>
          <w:szCs w:val="28"/>
        </w:rPr>
        <w:t xml:space="preserve"> о нарушении её прав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D16B9" w:rsidRPr="001165A1">
        <w:rPr>
          <w:rFonts w:ascii="Times New Roman" w:hAnsi="Times New Roman" w:cs="Times New Roman"/>
          <w:i/>
          <w:sz w:val="28"/>
          <w:szCs w:val="28"/>
        </w:rPr>
        <w:t xml:space="preserve"> на жилище</w:t>
      </w:r>
      <w:r w:rsidR="00C15A21">
        <w:rPr>
          <w:rFonts w:ascii="Times New Roman" w:hAnsi="Times New Roman" w:cs="Times New Roman"/>
          <w:i/>
          <w:sz w:val="28"/>
          <w:szCs w:val="28"/>
        </w:rPr>
        <w:t>.</w:t>
      </w:r>
      <w:r w:rsidR="007D16B9"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13BB9" w:rsidRPr="001165A1" w:rsidRDefault="00C15A21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Уполномоченный,</w:t>
      </w:r>
      <w:r w:rsidR="007D16B9" w:rsidRPr="001165A1">
        <w:rPr>
          <w:rFonts w:ascii="Times New Roman" w:hAnsi="Times New Roman" w:cs="Times New Roman"/>
          <w:i/>
          <w:sz w:val="28"/>
          <w:szCs w:val="28"/>
        </w:rPr>
        <w:t xml:space="preserve"> во взаимодействии с органами прокуратуры, Минюста республики поддержал её обращение в Конституционный суд Республики Ингушетия. </w:t>
      </w:r>
    </w:p>
    <w:p w:rsidR="00713BB9" w:rsidRPr="001165A1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>Более 5-ти</w:t>
      </w:r>
      <w:r w:rsidR="00713BB9" w:rsidRPr="001165A1">
        <w:rPr>
          <w:rFonts w:ascii="Times New Roman" w:hAnsi="Times New Roman" w:cs="Times New Roman"/>
          <w:i/>
          <w:sz w:val="28"/>
          <w:szCs w:val="28"/>
        </w:rPr>
        <w:t xml:space="preserve"> лет назад она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сдала документы для включения </w:t>
      </w:r>
      <w:r w:rsidR="00713BB9" w:rsidRPr="001165A1">
        <w:rPr>
          <w:rFonts w:ascii="Times New Roman" w:hAnsi="Times New Roman" w:cs="Times New Roman"/>
          <w:i/>
          <w:sz w:val="28"/>
          <w:szCs w:val="28"/>
        </w:rPr>
        <w:t xml:space="preserve">её 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семьи в списки участников программы по улучшению жилищных условий граждан, проживающих в сельской местности. </w:t>
      </w:r>
    </w:p>
    <w:p w:rsidR="00713BB9" w:rsidRPr="001165A1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65A1">
        <w:rPr>
          <w:rFonts w:ascii="Times New Roman" w:hAnsi="Times New Roman" w:cs="Times New Roman"/>
          <w:i/>
          <w:sz w:val="28"/>
          <w:szCs w:val="28"/>
        </w:rPr>
        <w:t xml:space="preserve">В апреле 2014 года она обратилась по этому вопросу в местную администрацию, </w:t>
      </w:r>
      <w:r w:rsidR="00696065" w:rsidRPr="001165A1">
        <w:rPr>
          <w:rFonts w:ascii="Times New Roman" w:hAnsi="Times New Roman" w:cs="Times New Roman"/>
          <w:i/>
          <w:sz w:val="28"/>
          <w:szCs w:val="28"/>
        </w:rPr>
        <w:t>с целью уточнения факта включения её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семьи в списки участников мероприятий по улучшен</w:t>
      </w:r>
      <w:r w:rsidR="00543EE2" w:rsidRPr="001165A1">
        <w:rPr>
          <w:rFonts w:ascii="Times New Roman" w:hAnsi="Times New Roman" w:cs="Times New Roman"/>
          <w:i/>
          <w:sz w:val="28"/>
          <w:szCs w:val="28"/>
        </w:rPr>
        <w:t>ию жилищных условий</w:t>
      </w:r>
      <w:r w:rsidR="00321B7C" w:rsidRPr="001165A1">
        <w:rPr>
          <w:rFonts w:ascii="Times New Roman" w:hAnsi="Times New Roman" w:cs="Times New Roman"/>
          <w:i/>
          <w:sz w:val="28"/>
          <w:szCs w:val="28"/>
        </w:rPr>
        <w:t>,</w:t>
      </w:r>
      <w:r w:rsidR="00543EE2" w:rsidRPr="001165A1">
        <w:rPr>
          <w:rFonts w:ascii="Times New Roman" w:hAnsi="Times New Roman" w:cs="Times New Roman"/>
          <w:i/>
          <w:sz w:val="28"/>
          <w:szCs w:val="28"/>
        </w:rPr>
        <w:t xml:space="preserve"> в соответствии с  постановлением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3BB9" w:rsidRPr="001165A1">
        <w:rPr>
          <w:rFonts w:ascii="Times New Roman" w:hAnsi="Times New Roman" w:cs="Times New Roman"/>
          <w:i/>
          <w:sz w:val="28"/>
          <w:szCs w:val="28"/>
        </w:rPr>
        <w:t>П</w:t>
      </w:r>
      <w:r w:rsidRPr="001165A1">
        <w:rPr>
          <w:rFonts w:ascii="Times New Roman" w:hAnsi="Times New Roman" w:cs="Times New Roman"/>
          <w:i/>
          <w:sz w:val="28"/>
          <w:szCs w:val="28"/>
        </w:rPr>
        <w:t xml:space="preserve">равительства РИ № 20 от 26 февраля 2014 года, но ей было отказано. </w:t>
      </w:r>
    </w:p>
    <w:p w:rsidR="009E631C" w:rsidRDefault="00E735DE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696065">
        <w:rPr>
          <w:rFonts w:ascii="Times New Roman" w:hAnsi="Times New Roman" w:cs="Times New Roman"/>
          <w:sz w:val="28"/>
          <w:szCs w:val="28"/>
        </w:rPr>
        <w:t>редставители местной администрации ссылали</w:t>
      </w:r>
      <w:r w:rsidR="007D16B9" w:rsidRPr="007D16B9">
        <w:rPr>
          <w:rFonts w:ascii="Times New Roman" w:hAnsi="Times New Roman" w:cs="Times New Roman"/>
          <w:sz w:val="28"/>
          <w:szCs w:val="28"/>
        </w:rPr>
        <w:t xml:space="preserve">сь на подпункт  «д» пункта 2 </w:t>
      </w:r>
      <w:r w:rsidR="00713BB9">
        <w:rPr>
          <w:rFonts w:ascii="Times New Roman" w:hAnsi="Times New Roman" w:cs="Times New Roman"/>
          <w:sz w:val="28"/>
          <w:szCs w:val="28"/>
        </w:rPr>
        <w:t>«</w:t>
      </w:r>
      <w:r w:rsidR="00713BB9" w:rsidRPr="007D16B9"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списков участников мероприятий по улучшению условий граждан, проживающих в сельской </w:t>
      </w:r>
      <w:r w:rsidR="00713BB9" w:rsidRPr="007D16B9">
        <w:rPr>
          <w:rFonts w:ascii="Times New Roman" w:hAnsi="Times New Roman" w:cs="Times New Roman"/>
          <w:sz w:val="28"/>
          <w:szCs w:val="28"/>
        </w:rPr>
        <w:lastRenderedPageBreak/>
        <w:t>местности, в том числе молодых семей и молодых специалистов, и выдачи свидетельств о предоставлении социальной выплаты на строительство (приобретение) жилья в сельской местности</w:t>
      </w:r>
      <w:r w:rsidR="00713BB9">
        <w:rPr>
          <w:rFonts w:ascii="Times New Roman" w:hAnsi="Times New Roman" w:cs="Times New Roman"/>
          <w:sz w:val="28"/>
          <w:szCs w:val="28"/>
        </w:rPr>
        <w:t>»</w:t>
      </w:r>
      <w:r w:rsidR="009E631C">
        <w:rPr>
          <w:rFonts w:ascii="Times New Roman" w:hAnsi="Times New Roman" w:cs="Times New Roman"/>
          <w:sz w:val="28"/>
          <w:szCs w:val="28"/>
        </w:rPr>
        <w:t xml:space="preserve">, а именно - на отсутствие </w:t>
      </w:r>
      <w:r w:rsidR="007D16B9" w:rsidRPr="007D16B9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9E631C">
        <w:rPr>
          <w:rFonts w:ascii="Times New Roman" w:hAnsi="Times New Roman" w:cs="Times New Roman"/>
          <w:sz w:val="28"/>
          <w:szCs w:val="28"/>
        </w:rPr>
        <w:t>,</w:t>
      </w:r>
      <w:r w:rsidR="007D16B9" w:rsidRPr="007D16B9">
        <w:rPr>
          <w:rFonts w:ascii="Times New Roman" w:hAnsi="Times New Roman" w:cs="Times New Roman"/>
          <w:sz w:val="28"/>
          <w:szCs w:val="28"/>
        </w:rPr>
        <w:t xml:space="preserve"> в виде выписки из уточ</w:t>
      </w:r>
      <w:r w:rsidR="009E631C">
        <w:rPr>
          <w:rFonts w:ascii="Times New Roman" w:hAnsi="Times New Roman" w:cs="Times New Roman"/>
          <w:sz w:val="28"/>
          <w:szCs w:val="28"/>
        </w:rPr>
        <w:t>ненного списка граждан</w:t>
      </w:r>
      <w:r w:rsidR="007D16B9" w:rsidRPr="007D16B9">
        <w:rPr>
          <w:rFonts w:ascii="Times New Roman" w:hAnsi="Times New Roman" w:cs="Times New Roman"/>
          <w:sz w:val="28"/>
          <w:szCs w:val="28"/>
        </w:rPr>
        <w:t>, состоящих на учете</w:t>
      </w:r>
      <w:r w:rsidR="009E631C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жилье.</w:t>
      </w:r>
    </w:p>
    <w:p w:rsidR="009E631C" w:rsidRDefault="009E631C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6B9" w:rsidRPr="007D16B9">
        <w:rPr>
          <w:rFonts w:ascii="Times New Roman" w:hAnsi="Times New Roman" w:cs="Times New Roman"/>
          <w:sz w:val="28"/>
          <w:szCs w:val="28"/>
        </w:rPr>
        <w:t xml:space="preserve">унктом 8 </w:t>
      </w:r>
      <w:r>
        <w:rPr>
          <w:rFonts w:ascii="Times New Roman" w:hAnsi="Times New Roman" w:cs="Times New Roman"/>
          <w:sz w:val="28"/>
          <w:szCs w:val="28"/>
        </w:rPr>
        <w:t xml:space="preserve"> данного п</w:t>
      </w:r>
      <w:r w:rsidR="007D16B9" w:rsidRPr="007D16B9">
        <w:rPr>
          <w:rFonts w:ascii="Times New Roman" w:hAnsi="Times New Roman" w:cs="Times New Roman"/>
          <w:sz w:val="28"/>
          <w:szCs w:val="28"/>
        </w:rPr>
        <w:t>оложения установлено, что изменения в у</w:t>
      </w:r>
      <w:r w:rsidR="00713BB9">
        <w:rPr>
          <w:rFonts w:ascii="Times New Roman" w:hAnsi="Times New Roman" w:cs="Times New Roman"/>
          <w:sz w:val="28"/>
          <w:szCs w:val="28"/>
        </w:rPr>
        <w:t>твержденный сводный список внося</w:t>
      </w:r>
      <w:r w:rsidR="007D16B9" w:rsidRPr="007D16B9">
        <w:rPr>
          <w:rFonts w:ascii="Times New Roman" w:hAnsi="Times New Roman" w:cs="Times New Roman"/>
          <w:sz w:val="28"/>
          <w:szCs w:val="28"/>
        </w:rPr>
        <w:t>тся Минсельхозом республики</w:t>
      </w:r>
      <w:r w:rsidR="00713BB9">
        <w:rPr>
          <w:rFonts w:ascii="Times New Roman" w:hAnsi="Times New Roman" w:cs="Times New Roman"/>
          <w:sz w:val="28"/>
          <w:szCs w:val="28"/>
        </w:rPr>
        <w:t>,</w:t>
      </w:r>
      <w:r w:rsidR="007D16B9" w:rsidRPr="007D16B9">
        <w:rPr>
          <w:rFonts w:ascii="Times New Roman" w:hAnsi="Times New Roman" w:cs="Times New Roman"/>
          <w:sz w:val="28"/>
          <w:szCs w:val="28"/>
        </w:rPr>
        <w:t xml:space="preserve"> при «представлении органами местного самоуправления «документов, подтверждающих необходимость таких изменений». </w:t>
      </w:r>
    </w:p>
    <w:p w:rsidR="007D16B9" w:rsidRPr="007D16B9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B9">
        <w:rPr>
          <w:rFonts w:ascii="Times New Roman" w:hAnsi="Times New Roman" w:cs="Times New Roman"/>
          <w:sz w:val="28"/>
          <w:szCs w:val="28"/>
        </w:rPr>
        <w:t>Но федеральная целевая программа «Устойчивое развитие территорий на 2014-2017 годы и на период до 2020 года», утвержденная постановлением Правительства Российской Федерации от 15 июля 2013 г. № 598</w:t>
      </w:r>
      <w:r w:rsidR="009E631C">
        <w:rPr>
          <w:rFonts w:ascii="Times New Roman" w:hAnsi="Times New Roman" w:cs="Times New Roman"/>
          <w:sz w:val="28"/>
          <w:szCs w:val="28"/>
        </w:rPr>
        <w:t>,</w:t>
      </w:r>
      <w:r w:rsidRPr="007D16B9">
        <w:rPr>
          <w:rFonts w:ascii="Times New Roman" w:hAnsi="Times New Roman" w:cs="Times New Roman"/>
          <w:sz w:val="28"/>
          <w:szCs w:val="28"/>
        </w:rPr>
        <w:t xml:space="preserve"> не предусматривает представление таких документов, которые отличаются неконкретностью и правовой неопределенностью. </w:t>
      </w:r>
    </w:p>
    <w:p w:rsidR="007D16B9" w:rsidRPr="007D16B9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B9">
        <w:rPr>
          <w:rFonts w:ascii="Times New Roman" w:hAnsi="Times New Roman" w:cs="Times New Roman"/>
          <w:sz w:val="28"/>
          <w:szCs w:val="28"/>
        </w:rPr>
        <w:t xml:space="preserve"> Конституционный  суд Республики Ингушетия в своем решении от  27 июня 2014 года за № 7-П, при участии представителя Уполномоченного по правам человека в РИ, постановил:</w:t>
      </w:r>
    </w:p>
    <w:p w:rsidR="007D16B9" w:rsidRPr="007D16B9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B9">
        <w:rPr>
          <w:rFonts w:ascii="Times New Roman" w:hAnsi="Times New Roman" w:cs="Times New Roman"/>
          <w:sz w:val="28"/>
          <w:szCs w:val="28"/>
        </w:rPr>
        <w:t>1.</w:t>
      </w:r>
      <w:r w:rsidR="009E631C">
        <w:rPr>
          <w:rFonts w:ascii="Times New Roman" w:hAnsi="Times New Roman" w:cs="Times New Roman"/>
          <w:sz w:val="28"/>
          <w:szCs w:val="28"/>
        </w:rPr>
        <w:t xml:space="preserve"> </w:t>
      </w:r>
      <w:r w:rsidRPr="007D16B9">
        <w:rPr>
          <w:rFonts w:ascii="Times New Roman" w:hAnsi="Times New Roman" w:cs="Times New Roman"/>
          <w:sz w:val="28"/>
          <w:szCs w:val="28"/>
        </w:rPr>
        <w:t xml:space="preserve">Признать подпункт «д» пункта 2 и пункт 8 </w:t>
      </w:r>
      <w:r w:rsidR="00713BB9">
        <w:rPr>
          <w:rFonts w:ascii="Times New Roman" w:hAnsi="Times New Roman" w:cs="Times New Roman"/>
          <w:sz w:val="28"/>
          <w:szCs w:val="28"/>
        </w:rPr>
        <w:t>«</w:t>
      </w:r>
      <w:r w:rsidRPr="007D16B9">
        <w:rPr>
          <w:rFonts w:ascii="Times New Roman" w:hAnsi="Times New Roman" w:cs="Times New Roman"/>
          <w:sz w:val="28"/>
          <w:szCs w:val="28"/>
        </w:rPr>
        <w:t>Положения о порядке формирования списков участников мероприятий по улучшению условий граждан, проживающих в сельской местности, в том числе молодых семей и молодых специалистов, и выдачи свидетельств о предоставлении социальной выплаты на строительство (приобретение) жилья в сельской местности</w:t>
      </w:r>
      <w:r w:rsidR="00713BB9">
        <w:rPr>
          <w:rFonts w:ascii="Times New Roman" w:hAnsi="Times New Roman" w:cs="Times New Roman"/>
          <w:sz w:val="28"/>
          <w:szCs w:val="28"/>
        </w:rPr>
        <w:t>»</w:t>
      </w:r>
      <w:r w:rsidRPr="007D16B9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Республики Ингушетия от 26 февраля 2014 года № 20, не соответствующим Конституции Республики Ингушетия, ее статьям 18(часть 1) и 39 (часть</w:t>
      </w:r>
      <w:r w:rsidR="00713BB9">
        <w:rPr>
          <w:rFonts w:ascii="Times New Roman" w:hAnsi="Times New Roman" w:cs="Times New Roman"/>
          <w:sz w:val="28"/>
          <w:szCs w:val="28"/>
        </w:rPr>
        <w:t xml:space="preserve"> </w:t>
      </w:r>
      <w:r w:rsidRPr="007D16B9">
        <w:rPr>
          <w:rFonts w:ascii="Times New Roman" w:hAnsi="Times New Roman" w:cs="Times New Roman"/>
          <w:sz w:val="28"/>
          <w:szCs w:val="28"/>
        </w:rPr>
        <w:t>2) в той мере, в какой ими не предусматривается ясный и недвусмысленный механизм формирования и изменения списков граждан, молодых семей и молодых специалистов – участников мероприятий по улучшению жилищных условий.</w:t>
      </w:r>
    </w:p>
    <w:p w:rsidR="007D16B9" w:rsidRPr="007D16B9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6B9">
        <w:rPr>
          <w:rFonts w:ascii="Times New Roman" w:hAnsi="Times New Roman" w:cs="Times New Roman"/>
          <w:sz w:val="28"/>
          <w:szCs w:val="28"/>
        </w:rPr>
        <w:t>2.</w:t>
      </w:r>
      <w:r w:rsidR="009E631C">
        <w:rPr>
          <w:rFonts w:ascii="Times New Roman" w:hAnsi="Times New Roman" w:cs="Times New Roman"/>
          <w:sz w:val="28"/>
          <w:szCs w:val="28"/>
        </w:rPr>
        <w:t xml:space="preserve"> </w:t>
      </w:r>
      <w:r w:rsidRPr="007D16B9">
        <w:rPr>
          <w:rFonts w:ascii="Times New Roman" w:hAnsi="Times New Roman" w:cs="Times New Roman"/>
          <w:sz w:val="28"/>
          <w:szCs w:val="28"/>
        </w:rPr>
        <w:t>Правительству РИ надлежит внести изменения в действующее правовое регулирование изменения, направленные на уточнение порядка формирования и утверждения списков граждан, молодых семей и молодых специалистов – участников мероприятий по улучшению жилищных условий.</w:t>
      </w:r>
    </w:p>
    <w:p w:rsidR="007D16B9" w:rsidRPr="007D16B9" w:rsidRDefault="007D16B9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B9">
        <w:rPr>
          <w:rFonts w:ascii="Times New Roman" w:hAnsi="Times New Roman" w:cs="Times New Roman"/>
          <w:sz w:val="28"/>
          <w:szCs w:val="28"/>
        </w:rPr>
        <w:t xml:space="preserve">     </w:t>
      </w:r>
      <w:r w:rsidR="00E70B3D">
        <w:rPr>
          <w:rFonts w:ascii="Times New Roman" w:hAnsi="Times New Roman" w:cs="Times New Roman"/>
          <w:sz w:val="28"/>
          <w:szCs w:val="28"/>
        </w:rPr>
        <w:tab/>
      </w:r>
      <w:r w:rsidRPr="007D16B9">
        <w:rPr>
          <w:rFonts w:ascii="Times New Roman" w:hAnsi="Times New Roman" w:cs="Times New Roman"/>
          <w:sz w:val="28"/>
          <w:szCs w:val="28"/>
        </w:rPr>
        <w:t xml:space="preserve">Таким образом, конституционное право на жилище </w:t>
      </w:r>
      <w:r w:rsidR="008A4CF9">
        <w:rPr>
          <w:rFonts w:ascii="Times New Roman" w:hAnsi="Times New Roman" w:cs="Times New Roman"/>
          <w:sz w:val="28"/>
          <w:szCs w:val="28"/>
        </w:rPr>
        <w:t xml:space="preserve">гр. </w:t>
      </w:r>
      <w:r w:rsidRPr="007D16B9">
        <w:rPr>
          <w:rFonts w:ascii="Times New Roman" w:hAnsi="Times New Roman" w:cs="Times New Roman"/>
          <w:sz w:val="28"/>
          <w:szCs w:val="28"/>
        </w:rPr>
        <w:t>Б., было восстановлено при н</w:t>
      </w:r>
      <w:r w:rsidR="008A4CF9">
        <w:rPr>
          <w:rFonts w:ascii="Times New Roman" w:hAnsi="Times New Roman" w:cs="Times New Roman"/>
          <w:sz w:val="28"/>
          <w:szCs w:val="28"/>
        </w:rPr>
        <w:t xml:space="preserve">епосредственном участии </w:t>
      </w:r>
      <w:r w:rsidRPr="007D16B9">
        <w:rPr>
          <w:rFonts w:ascii="Times New Roman" w:hAnsi="Times New Roman" w:cs="Times New Roman"/>
          <w:sz w:val="28"/>
          <w:szCs w:val="28"/>
        </w:rPr>
        <w:t xml:space="preserve"> Уп</w:t>
      </w:r>
      <w:r w:rsidR="001165A1">
        <w:rPr>
          <w:rFonts w:ascii="Times New Roman" w:hAnsi="Times New Roman" w:cs="Times New Roman"/>
          <w:sz w:val="28"/>
          <w:szCs w:val="28"/>
        </w:rPr>
        <w:t>олномоченного</w:t>
      </w:r>
      <w:r w:rsidR="008A4CF9">
        <w:rPr>
          <w:rFonts w:ascii="Times New Roman" w:hAnsi="Times New Roman" w:cs="Times New Roman"/>
          <w:sz w:val="28"/>
          <w:szCs w:val="28"/>
        </w:rPr>
        <w:t>,</w:t>
      </w:r>
      <w:r w:rsidRPr="007D16B9">
        <w:rPr>
          <w:rFonts w:ascii="Times New Roman" w:hAnsi="Times New Roman" w:cs="Times New Roman"/>
          <w:sz w:val="28"/>
          <w:szCs w:val="28"/>
        </w:rPr>
        <w:t xml:space="preserve"> во взаимодействии с другими органами власти республики.</w:t>
      </w:r>
    </w:p>
    <w:p w:rsidR="007D16B9" w:rsidRPr="007D16B9" w:rsidRDefault="007D16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264" w:rsidRPr="007A06E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</w:t>
      </w:r>
      <w:r w:rsidR="00224292">
        <w:rPr>
          <w:rFonts w:ascii="Times New Roman" w:hAnsi="Times New Roman" w:cs="Times New Roman"/>
          <w:sz w:val="28"/>
          <w:szCs w:val="28"/>
        </w:rPr>
        <w:tab/>
      </w:r>
    </w:p>
    <w:p w:rsidR="00504FBD" w:rsidRDefault="00504FBD" w:rsidP="00A6328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FBD" w:rsidRDefault="00504FBD" w:rsidP="00A6328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4FBD" w:rsidRDefault="00504FBD" w:rsidP="00A6328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3CDF" w:rsidRPr="00015FE4" w:rsidRDefault="008A4CF9" w:rsidP="00A6328A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3.2. </w:t>
      </w:r>
      <w:r w:rsidR="00EF3CDF" w:rsidRPr="00015FE4">
        <w:rPr>
          <w:rFonts w:ascii="Times New Roman" w:hAnsi="Times New Roman" w:cs="Times New Roman"/>
          <w:b/>
          <w:i/>
          <w:sz w:val="28"/>
          <w:szCs w:val="28"/>
        </w:rPr>
        <w:t>Жалобы на действия (без</w:t>
      </w:r>
      <w:r w:rsidR="004B280A">
        <w:rPr>
          <w:rFonts w:ascii="Times New Roman" w:hAnsi="Times New Roman" w:cs="Times New Roman"/>
          <w:b/>
          <w:i/>
          <w:sz w:val="28"/>
          <w:szCs w:val="28"/>
        </w:rPr>
        <w:t>действие</w:t>
      </w:r>
      <w:r w:rsidR="00EF3CDF" w:rsidRPr="00015FE4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C2204A">
        <w:rPr>
          <w:rFonts w:ascii="Times New Roman" w:hAnsi="Times New Roman" w:cs="Times New Roman"/>
          <w:b/>
          <w:i/>
          <w:sz w:val="28"/>
          <w:szCs w:val="28"/>
        </w:rPr>
        <w:t>органов местного самоуправления и</w:t>
      </w:r>
      <w:r w:rsidR="00EF3CDF" w:rsidRPr="00015FE4">
        <w:rPr>
          <w:rFonts w:ascii="Times New Roman" w:hAnsi="Times New Roman" w:cs="Times New Roman"/>
          <w:b/>
          <w:i/>
          <w:sz w:val="28"/>
          <w:szCs w:val="28"/>
        </w:rPr>
        <w:t xml:space="preserve"> их должностных лиц</w:t>
      </w:r>
    </w:p>
    <w:p w:rsidR="0049139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</w:t>
      </w:r>
      <w:r w:rsidR="00690AC5">
        <w:rPr>
          <w:rFonts w:ascii="Times New Roman" w:hAnsi="Times New Roman" w:cs="Times New Roman"/>
          <w:sz w:val="28"/>
          <w:szCs w:val="28"/>
        </w:rPr>
        <w:tab/>
      </w:r>
      <w:r w:rsidR="005049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к компетенции органов местного самоуправления относятся вопросы, касающиеся основных сфер жизнедеятельности населения муниципального образования.</w:t>
      </w:r>
    </w:p>
    <w:p w:rsidR="0026758C" w:rsidRDefault="00491393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Заслуживает внимания </w:t>
      </w:r>
      <w:r w:rsidR="0050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положительный опыт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взаимодействия Уполномоченного</w:t>
      </w:r>
      <w:r w:rsidRPr="00F95AE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местными органами власти </w:t>
      </w:r>
      <w:r w:rsidRPr="00F95AEF">
        <w:rPr>
          <w:rFonts w:ascii="Times New Roman" w:hAnsi="Times New Roman"/>
          <w:sz w:val="28"/>
          <w:szCs w:val="28"/>
          <w:shd w:val="clear" w:color="auto" w:fill="FFFFFF"/>
        </w:rPr>
        <w:t>в области соблюдения и восстановления нарушенных прав и свобод человека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F95AE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 одним из таких примеров является открытие представительства Уполномоченного по правам человека в Республике Ингушетия</w:t>
      </w:r>
      <w:r w:rsidR="00E77FE0">
        <w:rPr>
          <w:rFonts w:ascii="Times New Roman" w:hAnsi="Times New Roman" w:cs="Times New Roman"/>
          <w:sz w:val="28"/>
          <w:szCs w:val="28"/>
        </w:rPr>
        <w:t xml:space="preserve"> на территории одного из самых отдаленных районов.</w:t>
      </w:r>
    </w:p>
    <w:p w:rsidR="00E77FE0" w:rsidRDefault="00E77FE0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2014 года</w:t>
      </w:r>
      <w:r w:rsidR="00F26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заключенного соглашения с администрацией Малгобекского района, в целях максимального обеспечения государственной защиты прав и свобод граждан Малгобекского района и г. Малгобек</w:t>
      </w:r>
      <w:r w:rsidR="00F26CD9">
        <w:rPr>
          <w:rFonts w:ascii="Times New Roman" w:hAnsi="Times New Roman" w:cs="Times New Roman"/>
          <w:sz w:val="28"/>
          <w:szCs w:val="28"/>
        </w:rPr>
        <w:t xml:space="preserve"> в здании администрации Малгобекского района начало функционировать наше представительство. </w:t>
      </w:r>
    </w:p>
    <w:p w:rsidR="00C15A21" w:rsidRDefault="005C38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90A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Основной задачей и целью органов местного самоуправления является повышение качества жизни людей на соответствующей территории. </w:t>
      </w:r>
    </w:p>
    <w:p w:rsidR="00690AC5" w:rsidRDefault="005C38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90A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Качество жизни человека зависит от многих факторов, в том числе от самого человека. </w:t>
      </w:r>
    </w:p>
    <w:p w:rsidR="00690AC5" w:rsidRDefault="005C38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690A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Местная власть может влиять на повышение качества жизни населения через благоустройство территории (понимая слово «благоустройство» в широком смысле, как устройство на благо людей) и оказание жителям важнейших, жизненно важных услуг, в первую очередь, общественных услуг. </w:t>
      </w:r>
    </w:p>
    <w:p w:rsidR="00EF3CDF" w:rsidRPr="00690AC5" w:rsidRDefault="005C38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0AC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 общественными услугами понимаются такие услуги, которыми человек не может обеспечить сам себя в индивидуальном порядке:</w:t>
      </w:r>
      <w:r w:rsidR="00690A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AC5">
        <w:rPr>
          <w:rFonts w:ascii="Times New Roman" w:hAnsi="Times New Roman" w:cs="Times New Roman"/>
          <w:sz w:val="28"/>
          <w:szCs w:val="28"/>
        </w:rPr>
        <w:t>э</w:t>
      </w:r>
      <w:r w:rsidR="005049BE">
        <w:rPr>
          <w:rFonts w:ascii="Times New Roman" w:hAnsi="Times New Roman" w:cs="Times New Roman"/>
          <w:sz w:val="28"/>
          <w:szCs w:val="28"/>
        </w:rPr>
        <w:t>то вопросы электро-, тепл</w:t>
      </w:r>
      <w:r w:rsidR="00667EC5">
        <w:rPr>
          <w:rFonts w:ascii="Times New Roman" w:hAnsi="Times New Roman" w:cs="Times New Roman"/>
          <w:sz w:val="28"/>
          <w:szCs w:val="28"/>
        </w:rPr>
        <w:t>о -</w:t>
      </w:r>
      <w:r w:rsidR="005049BE">
        <w:rPr>
          <w:rFonts w:ascii="Times New Roman" w:hAnsi="Times New Roman" w:cs="Times New Roman"/>
          <w:sz w:val="28"/>
          <w:szCs w:val="28"/>
        </w:rPr>
        <w:t>, газо- и водоснабжения</w:t>
      </w:r>
      <w:r w:rsidR="00C10F98">
        <w:rPr>
          <w:rFonts w:ascii="Times New Roman" w:hAnsi="Times New Roman" w:cs="Times New Roman"/>
          <w:sz w:val="28"/>
          <w:szCs w:val="28"/>
        </w:rPr>
        <w:t xml:space="preserve">, установление правил землепользования и градостроительства,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озеленение и освещение территории, </w:t>
      </w:r>
      <w:r w:rsidR="00690AC5">
        <w:rPr>
          <w:rFonts w:ascii="Times New Roman" w:hAnsi="Times New Roman" w:cs="Times New Roman"/>
          <w:sz w:val="28"/>
          <w:szCs w:val="28"/>
        </w:rPr>
        <w:t>охрана общественного порядка и т.д.</w:t>
      </w:r>
    </w:p>
    <w:p w:rsidR="00224292" w:rsidRDefault="00332009" w:rsidP="00A6328A">
      <w:pPr>
        <w:pStyle w:val="af8"/>
        <w:spacing w:line="276" w:lineRule="auto"/>
        <w:ind w:firstLine="540"/>
        <w:rPr>
          <w:bCs/>
          <w:color w:val="000000"/>
        </w:rPr>
      </w:pPr>
      <w:r>
        <w:rPr>
          <w:szCs w:val="28"/>
        </w:rPr>
        <w:t xml:space="preserve"> </w:t>
      </w:r>
      <w:r w:rsidR="001A7264">
        <w:rPr>
          <w:szCs w:val="28"/>
        </w:rPr>
        <w:tab/>
      </w:r>
      <w:r w:rsidR="00224292">
        <w:rPr>
          <w:bCs/>
          <w:color w:val="000000"/>
        </w:rPr>
        <w:t xml:space="preserve">Одной из актуальных проблем, с которой </w:t>
      </w:r>
      <w:r w:rsidR="00C15A21">
        <w:rPr>
          <w:bCs/>
          <w:color w:val="000000"/>
        </w:rPr>
        <w:t xml:space="preserve">граждане </w:t>
      </w:r>
      <w:r w:rsidR="00224292">
        <w:rPr>
          <w:bCs/>
          <w:color w:val="000000"/>
        </w:rPr>
        <w:t>обращаются в адрес Уполномоченного,  является проблема, связанная с вынужденными переселенцами, находящимися на территории республики.</w:t>
      </w:r>
    </w:p>
    <w:p w:rsidR="00690AC5" w:rsidRPr="00087C23" w:rsidRDefault="00690AC5" w:rsidP="00A6328A">
      <w:pPr>
        <w:pStyle w:val="af8"/>
        <w:tabs>
          <w:tab w:val="left" w:pos="709"/>
        </w:tabs>
        <w:spacing w:line="276" w:lineRule="auto"/>
        <w:ind w:firstLine="540"/>
        <w:rPr>
          <w:szCs w:val="28"/>
        </w:rPr>
      </w:pPr>
      <w:r>
        <w:rPr>
          <w:bCs/>
          <w:color w:val="000000"/>
        </w:rPr>
        <w:tab/>
      </w:r>
      <w:r w:rsidR="002027F4">
        <w:rPr>
          <w:bCs/>
          <w:color w:val="000000"/>
        </w:rPr>
        <w:t>Судами общей юрисдикции Республики Ингушетия в 2014 году рассмотрено 758 гражданских дел о продлении статуса вынужденных переселенцев и нарушениях их прав на жилищное обустройство.</w:t>
      </w:r>
    </w:p>
    <w:p w:rsidR="00224292" w:rsidRDefault="00224292" w:rsidP="00A6328A">
      <w:pPr>
        <w:pStyle w:val="af8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качестве вынужденных переселенцев, имеющих подтвержденный статус, из РСО-Алания и Чеченской Республики, по состоянию на январь 2015 года, в УФМС России по Республике Ингушетия состоит 2288 семей(7159 человек), из </w:t>
      </w:r>
      <w:r>
        <w:rPr>
          <w:szCs w:val="28"/>
        </w:rPr>
        <w:lastRenderedPageBreak/>
        <w:t>которых-2000 семей(6424человека) из ЧР и 288 семей(735 человек) из РСО-Алания.</w:t>
      </w:r>
    </w:p>
    <w:p w:rsidR="00224292" w:rsidRDefault="00224292" w:rsidP="00A6328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Pr="00087C23">
        <w:rPr>
          <w:rFonts w:ascii="Times New Roman" w:hAnsi="Times New Roman" w:cs="Times New Roman"/>
          <w:bCs/>
          <w:sz w:val="28"/>
        </w:rPr>
        <w:t>еобходимо  отметить,  что</w:t>
      </w:r>
      <w:r>
        <w:rPr>
          <w:rFonts w:ascii="Times New Roman" w:hAnsi="Times New Roman" w:cs="Times New Roman"/>
          <w:bCs/>
          <w:sz w:val="28"/>
        </w:rPr>
        <w:t xml:space="preserve"> фактически</w:t>
      </w:r>
      <w:r w:rsidRPr="00087C23">
        <w:rPr>
          <w:rFonts w:ascii="Times New Roman" w:hAnsi="Times New Roman" w:cs="Times New Roman"/>
          <w:bCs/>
          <w:sz w:val="28"/>
        </w:rPr>
        <w:t xml:space="preserve">  на  территории  республики   по состоянию на 01.01.2015г. </w:t>
      </w:r>
      <w:r>
        <w:rPr>
          <w:rFonts w:ascii="Times New Roman" w:hAnsi="Times New Roman" w:cs="Times New Roman"/>
          <w:bCs/>
          <w:sz w:val="28"/>
        </w:rPr>
        <w:t xml:space="preserve">всего </w:t>
      </w:r>
      <w:r w:rsidRPr="00087C23">
        <w:rPr>
          <w:rFonts w:ascii="Times New Roman" w:hAnsi="Times New Roman" w:cs="Times New Roman"/>
          <w:bCs/>
          <w:sz w:val="28"/>
        </w:rPr>
        <w:t>находится 2458 семей (13511 чел.) вынужде</w:t>
      </w:r>
      <w:r>
        <w:rPr>
          <w:rFonts w:ascii="Times New Roman" w:hAnsi="Times New Roman" w:cs="Times New Roman"/>
          <w:bCs/>
          <w:sz w:val="28"/>
        </w:rPr>
        <w:t>нных переселенцев из РСО-Алания и 3199 семей из ЧР.</w:t>
      </w:r>
    </w:p>
    <w:p w:rsidR="00224292" w:rsidRPr="00087C23" w:rsidRDefault="00224292" w:rsidP="00A6328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087C23">
        <w:rPr>
          <w:rFonts w:ascii="Times New Roman" w:hAnsi="Times New Roman" w:cs="Times New Roman"/>
          <w:bCs/>
          <w:sz w:val="28"/>
        </w:rPr>
        <w:t xml:space="preserve"> За весь период постконфликтного урегулирования не представилось возможным возвратить</w:t>
      </w:r>
      <w:r>
        <w:rPr>
          <w:rFonts w:ascii="Times New Roman" w:hAnsi="Times New Roman" w:cs="Times New Roman"/>
          <w:bCs/>
          <w:sz w:val="28"/>
        </w:rPr>
        <w:t xml:space="preserve"> в места прежнего проживания на территории РСО-Алания</w:t>
      </w:r>
      <w:r w:rsidRPr="00087C23">
        <w:rPr>
          <w:rFonts w:ascii="Times New Roman" w:hAnsi="Times New Roman" w:cs="Times New Roman"/>
          <w:bCs/>
          <w:sz w:val="28"/>
        </w:rPr>
        <w:t xml:space="preserve"> граждан ингушской национальности в количестве 5775-ти человек(1052 семьи). </w:t>
      </w:r>
    </w:p>
    <w:p w:rsidR="00224292" w:rsidRDefault="00224292" w:rsidP="00A6328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087C23">
        <w:rPr>
          <w:rFonts w:ascii="Times New Roman" w:hAnsi="Times New Roman" w:cs="Times New Roman"/>
          <w:bCs/>
          <w:sz w:val="28"/>
        </w:rPr>
        <w:tab/>
        <w:t>До настоящего времени продолжают оставаться «проблемными» для возвращени</w:t>
      </w:r>
      <w:r w:rsidR="0046633D">
        <w:rPr>
          <w:rFonts w:ascii="Times New Roman" w:hAnsi="Times New Roman" w:cs="Times New Roman"/>
          <w:bCs/>
          <w:sz w:val="28"/>
        </w:rPr>
        <w:t>я и проживания  граждан,  не имеющих</w:t>
      </w:r>
      <w:r w:rsidRPr="00087C23">
        <w:rPr>
          <w:rFonts w:ascii="Times New Roman" w:hAnsi="Times New Roman" w:cs="Times New Roman"/>
          <w:bCs/>
          <w:sz w:val="28"/>
        </w:rPr>
        <w:t xml:space="preserve"> возможности  вернуться</w:t>
      </w:r>
      <w:r w:rsidR="0046633D">
        <w:rPr>
          <w:rFonts w:ascii="Times New Roman" w:hAnsi="Times New Roman" w:cs="Times New Roman"/>
          <w:bCs/>
          <w:sz w:val="28"/>
        </w:rPr>
        <w:t xml:space="preserve"> в свои дома,</w:t>
      </w:r>
      <w:r w:rsidRPr="00087C23">
        <w:rPr>
          <w:rFonts w:ascii="Times New Roman" w:hAnsi="Times New Roman" w:cs="Times New Roman"/>
          <w:bCs/>
          <w:sz w:val="28"/>
        </w:rPr>
        <w:t xml:space="preserve"> 11 населенных пунктов РСО-Алания.</w:t>
      </w:r>
    </w:p>
    <w:p w:rsidR="00224292" w:rsidRPr="005A18A8" w:rsidRDefault="00224292" w:rsidP="00A6328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  <w:t xml:space="preserve">Количество семей вынужденных переселенцев из ЧР и РСО-Алания, состоящих на учете в качестве нуждающихся в улучшении жилищных условий, в рамках ФЦП «Жилище» на 2011-2015 годы» и состоящих в сводном списке на 2015 год составляет 2162 семьи: 2013 семей из ЧР и 149 семей из РСО-А. </w:t>
      </w:r>
      <w:r w:rsidRPr="00087C23">
        <w:rPr>
          <w:rFonts w:ascii="Times New Roman" w:hAnsi="Times New Roman" w:cs="Times New Roman"/>
          <w:bCs/>
          <w:sz w:val="28"/>
        </w:rPr>
        <w:t xml:space="preserve"> </w:t>
      </w:r>
    </w:p>
    <w:p w:rsidR="00224292" w:rsidRDefault="00224292" w:rsidP="00A6328A">
      <w:pPr>
        <w:pStyle w:val="Style2"/>
        <w:widowControl/>
        <w:tabs>
          <w:tab w:val="left" w:pos="993"/>
        </w:tabs>
        <w:spacing w:line="276" w:lineRule="auto"/>
        <w:ind w:firstLine="71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рамках подпрограммы «Выполнение государственных обязательств по обеспечению жильём категорий граждан, установленных федеральным законодательством»,</w:t>
      </w:r>
      <w:r w:rsidRPr="007A06E3">
        <w:rPr>
          <w:rStyle w:val="FontStyle15"/>
          <w:sz w:val="28"/>
          <w:szCs w:val="28"/>
        </w:rPr>
        <w:t xml:space="preserve"> с 200</w:t>
      </w:r>
      <w:r>
        <w:rPr>
          <w:rStyle w:val="FontStyle15"/>
          <w:sz w:val="28"/>
          <w:szCs w:val="28"/>
        </w:rPr>
        <w:t>7 по 2010 годы</w:t>
      </w:r>
      <w:r w:rsidR="001165A1">
        <w:rPr>
          <w:rStyle w:val="FontStyle15"/>
          <w:sz w:val="28"/>
          <w:szCs w:val="28"/>
        </w:rPr>
        <w:t xml:space="preserve"> нашей республике</w:t>
      </w:r>
      <w:r>
        <w:rPr>
          <w:rStyle w:val="FontStyle15"/>
          <w:sz w:val="28"/>
          <w:szCs w:val="28"/>
        </w:rPr>
        <w:t xml:space="preserve"> ежегодно выделяло</w:t>
      </w:r>
      <w:r w:rsidRPr="007A06E3">
        <w:rPr>
          <w:rStyle w:val="FontStyle15"/>
          <w:sz w:val="28"/>
          <w:szCs w:val="28"/>
        </w:rPr>
        <w:t>сь по одному государственному жилищному сертификату</w:t>
      </w:r>
      <w:r>
        <w:rPr>
          <w:rStyle w:val="FontStyle15"/>
          <w:sz w:val="28"/>
          <w:szCs w:val="28"/>
        </w:rPr>
        <w:t xml:space="preserve"> на приобретение жилья вынужденным переселенцам-участникам подпрограммы</w:t>
      </w:r>
      <w:r w:rsidRPr="007A06E3">
        <w:rPr>
          <w:rStyle w:val="FontStyle15"/>
          <w:sz w:val="28"/>
          <w:szCs w:val="28"/>
        </w:rPr>
        <w:t>,</w:t>
      </w:r>
      <w:r w:rsidR="001165A1">
        <w:rPr>
          <w:rStyle w:val="FontStyle15"/>
          <w:sz w:val="28"/>
          <w:szCs w:val="28"/>
        </w:rPr>
        <w:t xml:space="preserve"> в 2011 году выделено 19 </w:t>
      </w:r>
      <w:r>
        <w:rPr>
          <w:rStyle w:val="FontStyle15"/>
          <w:sz w:val="28"/>
          <w:szCs w:val="28"/>
        </w:rPr>
        <w:t xml:space="preserve"> жилищных сертификатов, в</w:t>
      </w:r>
      <w:r w:rsidRPr="007A06E3">
        <w:rPr>
          <w:rStyle w:val="FontStyle15"/>
          <w:sz w:val="28"/>
          <w:szCs w:val="28"/>
        </w:rPr>
        <w:t xml:space="preserve"> 2012 </w:t>
      </w:r>
      <w:r w:rsidRPr="007A06E3">
        <w:rPr>
          <w:rStyle w:val="FontStyle14"/>
          <w:spacing w:val="-10"/>
          <w:sz w:val="28"/>
          <w:szCs w:val="28"/>
        </w:rPr>
        <w:t>году</w:t>
      </w:r>
      <w:r>
        <w:rPr>
          <w:rStyle w:val="FontStyle14"/>
          <w:spacing w:val="-10"/>
          <w:sz w:val="28"/>
          <w:szCs w:val="28"/>
        </w:rPr>
        <w:t xml:space="preserve"> -</w:t>
      </w:r>
      <w:r w:rsidRPr="007A06E3">
        <w:rPr>
          <w:rStyle w:val="FontStyle14"/>
          <w:sz w:val="28"/>
          <w:szCs w:val="28"/>
        </w:rPr>
        <w:t xml:space="preserve"> </w:t>
      </w:r>
      <w:r w:rsidRPr="007A06E3">
        <w:rPr>
          <w:rStyle w:val="FontStyle15"/>
          <w:sz w:val="28"/>
          <w:szCs w:val="28"/>
        </w:rPr>
        <w:t>51 сертификат, в 2013 году</w:t>
      </w:r>
      <w:r>
        <w:rPr>
          <w:rStyle w:val="FontStyle15"/>
          <w:sz w:val="28"/>
          <w:szCs w:val="28"/>
        </w:rPr>
        <w:t xml:space="preserve"> - 33, в</w:t>
      </w:r>
      <w:r w:rsidRPr="007A06E3">
        <w:rPr>
          <w:rStyle w:val="FontStyle15"/>
          <w:sz w:val="28"/>
          <w:szCs w:val="28"/>
        </w:rPr>
        <w:t xml:space="preserve"> 2014 году</w:t>
      </w:r>
      <w:r>
        <w:rPr>
          <w:rStyle w:val="FontStyle15"/>
          <w:sz w:val="28"/>
          <w:szCs w:val="28"/>
        </w:rPr>
        <w:t xml:space="preserve"> - 38 сертификатов</w:t>
      </w:r>
      <w:r w:rsidRPr="007A06E3">
        <w:rPr>
          <w:rStyle w:val="FontStyle15"/>
          <w:sz w:val="28"/>
          <w:szCs w:val="28"/>
        </w:rPr>
        <w:t xml:space="preserve">. </w:t>
      </w:r>
    </w:p>
    <w:p w:rsidR="00224292" w:rsidRDefault="00224292" w:rsidP="00A6328A">
      <w:pPr>
        <w:pStyle w:val="Style2"/>
        <w:widowControl/>
        <w:tabs>
          <w:tab w:val="left" w:pos="993"/>
        </w:tabs>
        <w:spacing w:line="276" w:lineRule="auto"/>
        <w:jc w:val="both"/>
        <w:rPr>
          <w:rStyle w:val="FontStyle15"/>
          <w:sz w:val="28"/>
          <w:szCs w:val="28"/>
        </w:rPr>
      </w:pPr>
    </w:p>
    <w:p w:rsidR="00224292" w:rsidRPr="00667EC5" w:rsidRDefault="00224292" w:rsidP="00A6328A">
      <w:pPr>
        <w:pStyle w:val="af8"/>
        <w:spacing w:line="276" w:lineRule="auto"/>
        <w:ind w:firstLine="540"/>
        <w:rPr>
          <w:i/>
          <w:szCs w:val="28"/>
        </w:rPr>
      </w:pPr>
      <w:r w:rsidRPr="00667EC5">
        <w:rPr>
          <w:i/>
          <w:szCs w:val="28"/>
        </w:rPr>
        <w:t>В адрес Уполномоченного по правам человека в РИ  в 2014 году поступило 47 обращений от</w:t>
      </w:r>
      <w:r w:rsidR="0046633D" w:rsidRPr="00667EC5">
        <w:rPr>
          <w:i/>
          <w:szCs w:val="28"/>
        </w:rPr>
        <w:t xml:space="preserve"> вышеуказанной</w:t>
      </w:r>
      <w:r w:rsidR="001165A1" w:rsidRPr="00667EC5">
        <w:rPr>
          <w:i/>
          <w:szCs w:val="28"/>
        </w:rPr>
        <w:t xml:space="preserve"> категории граждан, в частности</w:t>
      </w:r>
      <w:r w:rsidRPr="00667EC5">
        <w:rPr>
          <w:i/>
          <w:szCs w:val="28"/>
        </w:rPr>
        <w:t xml:space="preserve"> от жильцов городка беженцев МКП «Кристалл» и городка беженцев МКП «Ангушт», находящихся в  г. Назрань, по ул. Картоева, д. №150 и Муталиева, д. № 35, соответственно,  в котором проживают вынужденные переселенцы из РСО-Алания и ЧР.</w:t>
      </w:r>
    </w:p>
    <w:p w:rsidR="00224292" w:rsidRPr="00667EC5" w:rsidRDefault="00224292" w:rsidP="00A6328A">
      <w:pPr>
        <w:pStyle w:val="af8"/>
        <w:spacing w:line="276" w:lineRule="auto"/>
        <w:ind w:firstLine="708"/>
        <w:rPr>
          <w:i/>
          <w:szCs w:val="28"/>
        </w:rPr>
      </w:pPr>
      <w:r w:rsidRPr="00667EC5">
        <w:rPr>
          <w:i/>
          <w:szCs w:val="28"/>
        </w:rPr>
        <w:t>Заяв</w:t>
      </w:r>
      <w:r w:rsidR="002027F4" w:rsidRPr="00667EC5">
        <w:rPr>
          <w:i/>
          <w:szCs w:val="28"/>
        </w:rPr>
        <w:t>ители сообщали, что</w:t>
      </w:r>
      <w:r w:rsidRPr="00667EC5">
        <w:rPr>
          <w:i/>
          <w:szCs w:val="28"/>
        </w:rPr>
        <w:t xml:space="preserve"> собственник данных помещений</w:t>
      </w:r>
      <w:r w:rsidR="002027F4" w:rsidRPr="00667EC5">
        <w:rPr>
          <w:i/>
          <w:szCs w:val="28"/>
        </w:rPr>
        <w:t xml:space="preserve"> </w:t>
      </w:r>
      <w:r w:rsidRPr="00667EC5">
        <w:rPr>
          <w:i/>
          <w:szCs w:val="28"/>
        </w:rPr>
        <w:t>предложил жителям добровольно выселиться из данног</w:t>
      </w:r>
      <w:r w:rsidR="0096481C" w:rsidRPr="00667EC5">
        <w:rPr>
          <w:i/>
          <w:szCs w:val="28"/>
        </w:rPr>
        <w:t>о городка</w:t>
      </w:r>
      <w:r w:rsidRPr="00667EC5">
        <w:rPr>
          <w:i/>
          <w:szCs w:val="28"/>
        </w:rPr>
        <w:t>, пригрозив тем,</w:t>
      </w:r>
      <w:r w:rsidR="002027F4" w:rsidRPr="00667EC5">
        <w:rPr>
          <w:i/>
          <w:szCs w:val="28"/>
        </w:rPr>
        <w:t xml:space="preserve"> что</w:t>
      </w:r>
      <w:r w:rsidRPr="00667EC5">
        <w:rPr>
          <w:i/>
          <w:szCs w:val="28"/>
        </w:rPr>
        <w:t xml:space="preserve"> в противном случае, в городке </w:t>
      </w:r>
      <w:r w:rsidR="0096481C" w:rsidRPr="00667EC5">
        <w:rPr>
          <w:i/>
          <w:szCs w:val="28"/>
        </w:rPr>
        <w:t>будет отключено электро-</w:t>
      </w:r>
      <w:r w:rsidRPr="00667EC5">
        <w:rPr>
          <w:i/>
          <w:szCs w:val="28"/>
        </w:rPr>
        <w:t>, газо</w:t>
      </w:r>
      <w:r w:rsidR="0096481C" w:rsidRPr="00667EC5">
        <w:rPr>
          <w:i/>
          <w:szCs w:val="28"/>
        </w:rPr>
        <w:t xml:space="preserve">- </w:t>
      </w:r>
      <w:r w:rsidRPr="00667EC5">
        <w:rPr>
          <w:i/>
          <w:szCs w:val="28"/>
        </w:rPr>
        <w:t>и водоснабжение из-за нарушений, выявленных сотрудниками государственных органов противопожарной безопасности.</w:t>
      </w:r>
    </w:p>
    <w:p w:rsidR="00224292" w:rsidRPr="00667EC5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 xml:space="preserve">При этом им не были предъявлены документы, обосновывающие отключение от коммуникаций во время отопительного сезона. </w:t>
      </w:r>
    </w:p>
    <w:p w:rsidR="00224292" w:rsidRPr="00667EC5" w:rsidRDefault="00224292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 xml:space="preserve">        Отключения  были</w:t>
      </w:r>
      <w:r w:rsidR="0096481C" w:rsidRPr="00667EC5">
        <w:rPr>
          <w:rFonts w:ascii="Times New Roman" w:hAnsi="Times New Roman" w:cs="Times New Roman"/>
          <w:i/>
          <w:sz w:val="28"/>
          <w:szCs w:val="28"/>
        </w:rPr>
        <w:t xml:space="preserve"> произведены, несмотря на отопительный сезон</w:t>
      </w:r>
      <w:r w:rsidRPr="00667EC5">
        <w:rPr>
          <w:rFonts w:ascii="Times New Roman" w:hAnsi="Times New Roman" w:cs="Times New Roman"/>
          <w:i/>
          <w:sz w:val="28"/>
          <w:szCs w:val="28"/>
        </w:rPr>
        <w:t>, а также на то, что в МКП «Кристалл» и МКП «Ангушт»  проживали малолетние дети и инвалиды.</w:t>
      </w:r>
    </w:p>
    <w:p w:rsidR="00504FBD" w:rsidRDefault="00504F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4292" w:rsidRPr="00667EC5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Вынужденные переселенцы, проживавшие в данных городках, связывали эти действия с поступавшими ранее в их адрес предупреждениями об их выселении со стороны администрации г. Назрань. 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выездной проверки </w:t>
      </w:r>
      <w:r w:rsidR="002027F4" w:rsidRPr="007A06E3">
        <w:rPr>
          <w:rFonts w:ascii="Times New Roman" w:hAnsi="Times New Roman" w:cs="Times New Roman"/>
          <w:sz w:val="28"/>
          <w:szCs w:val="28"/>
        </w:rPr>
        <w:t xml:space="preserve">специалистами аппарата Уполномоченного по правам человека в РИ </w:t>
      </w:r>
      <w:r>
        <w:rPr>
          <w:rFonts w:ascii="Times New Roman" w:hAnsi="Times New Roman" w:cs="Times New Roman"/>
          <w:sz w:val="28"/>
          <w:szCs w:val="28"/>
        </w:rPr>
        <w:t>в указанных местах компактного проживания вынужденных переселенцев,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A06E3">
        <w:rPr>
          <w:rFonts w:ascii="Times New Roman" w:hAnsi="Times New Roman" w:cs="Times New Roman"/>
          <w:sz w:val="28"/>
          <w:szCs w:val="28"/>
        </w:rPr>
        <w:t>акты, указанные в заявлениях, были подтверждены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292" w:rsidRDefault="00224292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ab/>
        <w:t>П</w:t>
      </w:r>
      <w:r w:rsidR="002027F4">
        <w:rPr>
          <w:rFonts w:ascii="Times New Roman" w:hAnsi="Times New Roman" w:cs="Times New Roman"/>
          <w:sz w:val="28"/>
          <w:szCs w:val="28"/>
        </w:rPr>
        <w:t xml:space="preserve">одобные устные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поступали и от жителей МКП «Эрзи»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92" w:rsidRPr="007A06E3" w:rsidRDefault="00224292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>Назрань, которые сообщали об отключении электричества и угрозах</w:t>
      </w:r>
      <w:r>
        <w:rPr>
          <w:rFonts w:ascii="Times New Roman" w:hAnsi="Times New Roman" w:cs="Times New Roman"/>
          <w:sz w:val="28"/>
          <w:szCs w:val="28"/>
        </w:rPr>
        <w:t xml:space="preserve"> со стороны сотрудников местной администрации</w:t>
      </w:r>
      <w:r w:rsidRPr="007A06E3">
        <w:rPr>
          <w:rFonts w:ascii="Times New Roman" w:hAnsi="Times New Roman" w:cs="Times New Roman"/>
          <w:sz w:val="28"/>
          <w:szCs w:val="28"/>
        </w:rPr>
        <w:t xml:space="preserve"> отключения других коммуникаций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сл</w:t>
      </w:r>
      <w:r>
        <w:rPr>
          <w:rFonts w:ascii="Times New Roman" w:hAnsi="Times New Roman" w:cs="Times New Roman"/>
          <w:sz w:val="28"/>
          <w:szCs w:val="28"/>
        </w:rPr>
        <w:t xml:space="preserve">учае отказа выселиться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добровольно.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При это</w:t>
      </w:r>
      <w:r>
        <w:rPr>
          <w:rFonts w:ascii="Times New Roman" w:hAnsi="Times New Roman" w:cs="Times New Roman"/>
          <w:sz w:val="28"/>
          <w:szCs w:val="28"/>
        </w:rPr>
        <w:t>м жителям указанных МКП не была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предоставлена информация о жилье, которое может быть ими арендовано или арендовано для них администрацией г. Назрань.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вязи с поступившими обращениями Уполномоченным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был направлен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 запрос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06E3">
        <w:rPr>
          <w:rFonts w:ascii="Times New Roman" w:hAnsi="Times New Roman" w:cs="Times New Roman"/>
          <w:sz w:val="28"/>
          <w:szCs w:val="28"/>
        </w:rPr>
        <w:t>дминистрацию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>Назрань.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своем ответе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администрация г.</w:t>
      </w:r>
      <w:r>
        <w:rPr>
          <w:rFonts w:ascii="Times New Roman" w:hAnsi="Times New Roman" w:cs="Times New Roman"/>
          <w:sz w:val="28"/>
          <w:szCs w:val="28"/>
        </w:rPr>
        <w:t xml:space="preserve"> Назрань сообща</w:t>
      </w:r>
      <w:r w:rsidRPr="007A06E3">
        <w:rPr>
          <w:rFonts w:ascii="Times New Roman" w:hAnsi="Times New Roman" w:cs="Times New Roman"/>
          <w:sz w:val="28"/>
          <w:szCs w:val="28"/>
        </w:rPr>
        <w:t>ла, что МКП «Ангушт» и</w:t>
      </w:r>
      <w:r>
        <w:rPr>
          <w:rFonts w:ascii="Times New Roman" w:hAnsi="Times New Roman" w:cs="Times New Roman"/>
          <w:sz w:val="28"/>
          <w:szCs w:val="28"/>
        </w:rPr>
        <w:t xml:space="preserve"> МКП </w:t>
      </w:r>
      <w:r w:rsidRPr="007A06E3">
        <w:rPr>
          <w:rFonts w:ascii="Times New Roman" w:hAnsi="Times New Roman" w:cs="Times New Roman"/>
          <w:sz w:val="28"/>
          <w:szCs w:val="28"/>
        </w:rPr>
        <w:t>«Кристал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A06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где проживают вынужденные переселенцы</w:t>
      </w:r>
      <w:r>
        <w:rPr>
          <w:rFonts w:ascii="Times New Roman" w:hAnsi="Times New Roman" w:cs="Times New Roman"/>
          <w:sz w:val="28"/>
          <w:szCs w:val="28"/>
        </w:rPr>
        <w:t>, не соответствую</w:t>
      </w:r>
      <w:r w:rsidRPr="007A06E3">
        <w:rPr>
          <w:rFonts w:ascii="Times New Roman" w:hAnsi="Times New Roman" w:cs="Times New Roman"/>
          <w:sz w:val="28"/>
          <w:szCs w:val="28"/>
        </w:rPr>
        <w:t>т  санитарным номам и правилам пожа</w:t>
      </w:r>
      <w:r>
        <w:rPr>
          <w:rFonts w:ascii="Times New Roman" w:hAnsi="Times New Roman" w:cs="Times New Roman"/>
          <w:sz w:val="28"/>
          <w:szCs w:val="28"/>
        </w:rPr>
        <w:t>рной безопасности, вследствие чего,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администрация предупредила жителей городков о необходимости освобождения МКП.</w:t>
      </w:r>
    </w:p>
    <w:p w:rsidR="00224292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Однако, решение о выселении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связи с несоответствием</w:t>
      </w:r>
      <w:r>
        <w:rPr>
          <w:rFonts w:ascii="Times New Roman" w:hAnsi="Times New Roman" w:cs="Times New Roman"/>
          <w:sz w:val="28"/>
          <w:szCs w:val="28"/>
        </w:rPr>
        <w:t xml:space="preserve"> данных мест</w:t>
      </w:r>
      <w:r w:rsidRPr="007A06E3">
        <w:rPr>
          <w:rFonts w:ascii="Times New Roman" w:hAnsi="Times New Roman" w:cs="Times New Roman"/>
          <w:sz w:val="28"/>
          <w:szCs w:val="28"/>
        </w:rPr>
        <w:t xml:space="preserve"> требованиям пожарной безопасности, не ограничивают и не умаляют гарантий жилищного обустройства граждан Российской Федерации, предусмотренных Конституцией РФ, Жилищным Кодексом РФ и законом Российской Федерации «О вынужденных переселенцах». 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06E3">
        <w:rPr>
          <w:rFonts w:ascii="Times New Roman" w:hAnsi="Times New Roman" w:cs="Times New Roman"/>
          <w:sz w:val="28"/>
          <w:szCs w:val="28"/>
        </w:rPr>
        <w:t xml:space="preserve"> соответствии со ст.3, 35 ЖК РФ и </w:t>
      </w:r>
      <w:r w:rsidRPr="007A06E3">
        <w:rPr>
          <w:rFonts w:ascii="Times New Roman" w:hAnsi="Times New Roman" w:cs="Times New Roman"/>
          <w:bCs/>
          <w:sz w:val="28"/>
          <w:szCs w:val="28"/>
        </w:rPr>
        <w:t xml:space="preserve">п. 34 Положения о жилищном обустройстве вынужденных переселенцев в Российской Федерации (утв. </w:t>
      </w:r>
      <w:hyperlink w:anchor="sub_0" w:history="1">
        <w:r w:rsidRPr="007A06E3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Pr="007A06E3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8 ноября </w:t>
      </w:r>
      <w:smartTag w:uri="urn:schemas-microsoft-com:office:smarttags" w:element="metricconverter">
        <w:smartTagPr>
          <w:attr w:name="ProductID" w:val="2000 г"/>
        </w:smartTagPr>
        <w:r w:rsidRPr="007A06E3">
          <w:rPr>
            <w:rFonts w:ascii="Times New Roman" w:hAnsi="Times New Roman" w:cs="Times New Roman"/>
            <w:bCs/>
            <w:sz w:val="28"/>
            <w:szCs w:val="28"/>
          </w:rPr>
          <w:t>2000 г</w:t>
        </w:r>
      </w:smartTag>
      <w:r w:rsidRPr="007A06E3">
        <w:rPr>
          <w:rFonts w:ascii="Times New Roman" w:hAnsi="Times New Roman" w:cs="Times New Roman"/>
          <w:bCs/>
          <w:sz w:val="28"/>
          <w:szCs w:val="28"/>
        </w:rPr>
        <w:t xml:space="preserve">. N 845) данные лица могут быть выселены только на основании решения суда. 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В ходе рассмотрения заявительского материала жителей МКП «Кристал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A06E3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 xml:space="preserve">МКП «Ангушт» Уполномоченный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обратился на имя дир</w:t>
      </w:r>
      <w:r>
        <w:rPr>
          <w:rFonts w:ascii="Times New Roman" w:hAnsi="Times New Roman" w:cs="Times New Roman"/>
          <w:sz w:val="28"/>
          <w:szCs w:val="28"/>
        </w:rPr>
        <w:t>ектора Ингушского филиала МРСК Северного Кавказа, с которым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была достигнута договоренность о подключен</w:t>
      </w:r>
      <w:r>
        <w:rPr>
          <w:rFonts w:ascii="Times New Roman" w:hAnsi="Times New Roman" w:cs="Times New Roman"/>
          <w:sz w:val="28"/>
          <w:szCs w:val="28"/>
        </w:rPr>
        <w:t>ии электроснабжения, вследствие чего были созданы соответствующие условия для их дальнейшего проживания.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>же время, на имя Уполномоченного по правам человека в Республике Ингушетия поступали письменные и устные обращения от вынужденных пе</w:t>
      </w:r>
      <w:r>
        <w:rPr>
          <w:rFonts w:ascii="Times New Roman" w:hAnsi="Times New Roman" w:cs="Times New Roman"/>
          <w:sz w:val="28"/>
          <w:szCs w:val="28"/>
        </w:rPr>
        <w:t xml:space="preserve">реселенцев, выехавших с мест компактного проживания под гарантии, </w:t>
      </w:r>
      <w:r w:rsidRPr="007A06E3">
        <w:rPr>
          <w:rFonts w:ascii="Times New Roman" w:hAnsi="Times New Roman" w:cs="Times New Roman"/>
          <w:sz w:val="28"/>
          <w:szCs w:val="28"/>
        </w:rPr>
        <w:t xml:space="preserve"> с жалобами на </w:t>
      </w:r>
      <w:r>
        <w:rPr>
          <w:rFonts w:ascii="Times New Roman" w:hAnsi="Times New Roman" w:cs="Times New Roman"/>
          <w:sz w:val="28"/>
          <w:szCs w:val="28"/>
        </w:rPr>
        <w:t>бездействие администраций городских округов и сельских поселений р</w:t>
      </w:r>
      <w:r w:rsidR="00CF63DC">
        <w:rPr>
          <w:rFonts w:ascii="Times New Roman" w:hAnsi="Times New Roman" w:cs="Times New Roman"/>
          <w:sz w:val="28"/>
          <w:szCs w:val="28"/>
        </w:rPr>
        <w:t>еспублики, которые не оплачивали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арендуемое ими жилье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чего</w:t>
      </w:r>
      <w:r w:rsidRPr="007A06E3">
        <w:rPr>
          <w:rFonts w:ascii="Times New Roman" w:hAnsi="Times New Roman" w:cs="Times New Roman"/>
          <w:sz w:val="28"/>
          <w:szCs w:val="28"/>
        </w:rPr>
        <w:t xml:space="preserve"> хозяе</w:t>
      </w:r>
      <w:r>
        <w:rPr>
          <w:rFonts w:ascii="Times New Roman" w:hAnsi="Times New Roman" w:cs="Times New Roman"/>
          <w:sz w:val="28"/>
          <w:szCs w:val="28"/>
        </w:rPr>
        <w:t>ва жилых помещений угрожали  гражданам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7A06E3">
        <w:rPr>
          <w:rFonts w:ascii="Times New Roman" w:hAnsi="Times New Roman" w:cs="Times New Roman"/>
          <w:sz w:val="28"/>
          <w:szCs w:val="28"/>
        </w:rPr>
        <w:t>выселени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A06E3">
        <w:rPr>
          <w:rFonts w:ascii="Times New Roman" w:hAnsi="Times New Roman" w:cs="Times New Roman"/>
          <w:sz w:val="28"/>
          <w:szCs w:val="28"/>
        </w:rPr>
        <w:t>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граждане утверждали</w:t>
      </w:r>
      <w:r w:rsidRPr="007A06E3">
        <w:rPr>
          <w:rFonts w:ascii="Times New Roman" w:hAnsi="Times New Roman" w:cs="Times New Roman"/>
          <w:sz w:val="28"/>
          <w:szCs w:val="28"/>
        </w:rPr>
        <w:t>, что они выселились из МКП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тем, что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местные</w:t>
      </w:r>
      <w:r w:rsidRPr="007A06E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обещали им выделять материальную помощь для оплат</w:t>
      </w:r>
      <w:r w:rsidR="00CF63DC">
        <w:rPr>
          <w:rFonts w:ascii="Times New Roman" w:hAnsi="Times New Roman" w:cs="Times New Roman"/>
          <w:sz w:val="28"/>
          <w:szCs w:val="28"/>
        </w:rPr>
        <w:t xml:space="preserve">ы арендуемого временного жилья </w:t>
      </w:r>
      <w:r>
        <w:rPr>
          <w:rFonts w:ascii="Times New Roman" w:hAnsi="Times New Roman" w:cs="Times New Roman"/>
          <w:sz w:val="28"/>
          <w:szCs w:val="28"/>
        </w:rPr>
        <w:t>и что</w:t>
      </w:r>
      <w:r w:rsidR="00CF63DC">
        <w:rPr>
          <w:rFonts w:ascii="Times New Roman" w:hAnsi="Times New Roman" w:cs="Times New Roman"/>
          <w:sz w:val="28"/>
          <w:szCs w:val="28"/>
        </w:rPr>
        <w:t xml:space="preserve"> после их обращений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7A06E3">
        <w:rPr>
          <w:rFonts w:ascii="Times New Roman" w:hAnsi="Times New Roman" w:cs="Times New Roman"/>
          <w:sz w:val="28"/>
          <w:szCs w:val="28"/>
        </w:rPr>
        <w:t xml:space="preserve"> не могут получить вразумительного ответа по данной ситуации от руководителей администраций городов и районов.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Подобные действия представителей органов муниципальной власти, а также недостаточная информационная работа по </w:t>
      </w:r>
      <w:r>
        <w:rPr>
          <w:rFonts w:ascii="Times New Roman" w:hAnsi="Times New Roman" w:cs="Times New Roman"/>
          <w:sz w:val="28"/>
          <w:szCs w:val="28"/>
        </w:rPr>
        <w:t>данной проблеме, могли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вызвать всплеск нежелательных настроений вокруг принимаемых мер по улучшению условий временного проживания вынужденных переселенцев на территории Республики Ингушетия и способствовать созданию негативного фона вокруг деятельности органов исполнительной и муниципальной власти Республики Ингушетия. </w:t>
      </w:r>
    </w:p>
    <w:p w:rsidR="00224292" w:rsidRPr="007A06E3" w:rsidRDefault="00224292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A06E3">
        <w:rPr>
          <w:rFonts w:ascii="Times New Roman" w:hAnsi="Times New Roman" w:cs="Times New Roman"/>
          <w:sz w:val="28"/>
          <w:szCs w:val="28"/>
        </w:rPr>
        <w:t>Таким образом, органы гос</w:t>
      </w:r>
      <w:r w:rsidR="00BD1D92">
        <w:rPr>
          <w:rFonts w:ascii="Times New Roman" w:hAnsi="Times New Roman" w:cs="Times New Roman"/>
          <w:sz w:val="28"/>
          <w:szCs w:val="28"/>
        </w:rPr>
        <w:t>ударственной власти</w:t>
      </w:r>
      <w:r w:rsidRPr="007A06E3">
        <w:rPr>
          <w:rFonts w:ascii="Times New Roman" w:hAnsi="Times New Roman" w:cs="Times New Roman"/>
          <w:sz w:val="28"/>
          <w:szCs w:val="28"/>
        </w:rPr>
        <w:t xml:space="preserve"> выну</w:t>
      </w:r>
      <w:r>
        <w:rPr>
          <w:rFonts w:ascii="Times New Roman" w:hAnsi="Times New Roman" w:cs="Times New Roman"/>
          <w:sz w:val="28"/>
          <w:szCs w:val="28"/>
        </w:rPr>
        <w:t>ждены решать проблемы, относящие</w:t>
      </w:r>
      <w:r w:rsidRPr="007A06E3">
        <w:rPr>
          <w:rFonts w:ascii="Times New Roman" w:hAnsi="Times New Roman" w:cs="Times New Roman"/>
          <w:sz w:val="28"/>
          <w:szCs w:val="28"/>
        </w:rPr>
        <w:t xml:space="preserve">ся к компетенции местных властей, что, безусловно, сказывается на оперативности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 </w:t>
      </w:r>
      <w:r w:rsidRPr="007A06E3">
        <w:rPr>
          <w:rFonts w:ascii="Times New Roman" w:hAnsi="Times New Roman" w:cs="Times New Roman"/>
          <w:sz w:val="28"/>
          <w:szCs w:val="28"/>
        </w:rPr>
        <w:t xml:space="preserve">защиты прав граждан.   </w:t>
      </w:r>
    </w:p>
    <w:p w:rsidR="00224292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Проблема вынужденных переселенцев и временно перемещенных лиц была и остается одной из самых актуальных проблем для Республики Ингушетия, что</w:t>
      </w:r>
      <w:r w:rsidR="002027F4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подтверждается регулярным</w:t>
      </w:r>
      <w:r>
        <w:rPr>
          <w:rFonts w:ascii="Times New Roman" w:hAnsi="Times New Roman" w:cs="Times New Roman"/>
          <w:sz w:val="28"/>
          <w:szCs w:val="28"/>
        </w:rPr>
        <w:t>и  обращениями граждан в адрес</w:t>
      </w:r>
      <w:r w:rsidRPr="007A06E3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Республике Ингушетия.</w:t>
      </w:r>
    </w:p>
    <w:p w:rsidR="00B421B9" w:rsidRPr="0014121F" w:rsidRDefault="00B421B9" w:rsidP="00A6328A">
      <w:pPr>
        <w:spacing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hAnsi="Times New Roman" w:cs="Times New Roman"/>
          <w:i/>
          <w:sz w:val="28"/>
          <w:szCs w:val="28"/>
        </w:rPr>
        <w:t xml:space="preserve">К Уполномоченному обратились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с письменными заявлениями вынужденные переселенцы из ЧР, проживающие в с.п. Орджоникидзев</w:t>
      </w:r>
      <w:r w:rsidRPr="0014121F">
        <w:rPr>
          <w:rFonts w:ascii="Times New Roman" w:hAnsi="Times New Roman" w:cs="Times New Roman"/>
          <w:i/>
          <w:sz w:val="28"/>
          <w:szCs w:val="28"/>
        </w:rPr>
        <w:t>ское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гр. И., гр. О и гр. С.</w:t>
      </w:r>
    </w:p>
    <w:p w:rsidR="00B421B9" w:rsidRPr="0014121F" w:rsidRDefault="00B421B9" w:rsidP="00A6328A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ab/>
        <w:t>В своем обращении данные граждане</w:t>
      </w:r>
      <w:r w:rsidRPr="0014121F">
        <w:rPr>
          <w:rFonts w:ascii="Times New Roman" w:hAnsi="Times New Roman" w:cs="Times New Roman"/>
          <w:i/>
          <w:sz w:val="28"/>
          <w:szCs w:val="28"/>
        </w:rPr>
        <w:t xml:space="preserve"> сообщали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, что в конце 2014г., после распределения квартир вынужденным переселенцам, они были приглашены в министерство по внешним связям, национальной политике, печати и информации РИ, где им было предложено написать дополнительные заявления на получение квартир с указанием соответствующей квадратуры. </w:t>
      </w:r>
    </w:p>
    <w:p w:rsidR="00B421B9" w:rsidRPr="0014121F" w:rsidRDefault="00B421B9" w:rsidP="00A6328A">
      <w:pPr>
        <w:spacing w:line="276" w:lineRule="auto"/>
        <w:ind w:left="-142" w:firstLine="85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Уже на месте, в присутствии сотрудников Правительства РИ заявителями были поданы заявления, о чем в журнале учета он</w:t>
      </w:r>
      <w:r w:rsidR="00902855">
        <w:rPr>
          <w:rFonts w:ascii="Times New Roman" w:eastAsia="Times New Roman" w:hAnsi="Times New Roman" w:cs="Times New Roman"/>
          <w:i/>
          <w:sz w:val="28"/>
          <w:szCs w:val="28"/>
        </w:rPr>
        <w:t xml:space="preserve">и и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расписались.</w:t>
      </w:r>
    </w:p>
    <w:p w:rsidR="00B421B9" w:rsidRPr="0014121F" w:rsidRDefault="00B421B9" w:rsidP="00A6328A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Вместе с тем, в утвержденном Миннац РИ и согласованным с УФМС России по РИ сводном списке граждан</w:t>
      </w:r>
      <w:r w:rsidRPr="00141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1412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участников подпрограммы «Выполнение государственных обязательств по обеспечению жильем категорий граждан, установленных федеральным зако</w:t>
      </w:r>
      <w:r w:rsidR="00902855">
        <w:rPr>
          <w:rFonts w:ascii="Times New Roman" w:eastAsia="Times New Roman" w:hAnsi="Times New Roman" w:cs="Times New Roman"/>
          <w:i/>
          <w:sz w:val="28"/>
          <w:szCs w:val="28"/>
        </w:rPr>
        <w:t>нодательством» на 2014 г.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с указанием цифры «2» в разделе «Основание для постановки на учет» (</w:t>
      </w:r>
      <w:r w:rsidRPr="001412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отсутствие жилого помещения для постоянного проживания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), согласно приложению №2 к 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равилам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утвержденным</w:t>
      </w:r>
      <w:r w:rsidRPr="0014121F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постановлением Правительства РФ от 21.03.2006г. №153, они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зн</w:t>
      </w:r>
      <w:r w:rsidRPr="0014121F">
        <w:rPr>
          <w:rFonts w:ascii="Times New Roman" w:hAnsi="Times New Roman" w:cs="Times New Roman"/>
          <w:i/>
          <w:sz w:val="28"/>
          <w:szCs w:val="28"/>
        </w:rPr>
        <w:t xml:space="preserve">ачатся под </w:t>
      </w:r>
      <w:r w:rsidR="00290EE3" w:rsidRPr="0014121F">
        <w:rPr>
          <w:rFonts w:ascii="Times New Roman" w:hAnsi="Times New Roman" w:cs="Times New Roman"/>
          <w:i/>
          <w:sz w:val="28"/>
          <w:szCs w:val="28"/>
        </w:rPr>
        <w:t xml:space="preserve">соответствующими </w:t>
      </w:r>
      <w:r w:rsidRPr="0014121F">
        <w:rPr>
          <w:rFonts w:ascii="Times New Roman" w:hAnsi="Times New Roman" w:cs="Times New Roman"/>
          <w:i/>
          <w:sz w:val="28"/>
          <w:szCs w:val="28"/>
        </w:rPr>
        <w:t xml:space="preserve">порядковыми номерами </w:t>
      </w:r>
      <w:r w:rsidR="00290EE3" w:rsidRPr="0014121F">
        <w:rPr>
          <w:rFonts w:ascii="Times New Roman" w:hAnsi="Times New Roman" w:cs="Times New Roman"/>
          <w:i/>
          <w:sz w:val="28"/>
          <w:szCs w:val="28"/>
        </w:rPr>
        <w:t xml:space="preserve"> –380</w:t>
      </w:r>
      <w:r w:rsidRPr="0014121F">
        <w:rPr>
          <w:rFonts w:ascii="Times New Roman" w:hAnsi="Times New Roman" w:cs="Times New Roman"/>
          <w:i/>
          <w:sz w:val="28"/>
          <w:szCs w:val="28"/>
        </w:rPr>
        <w:t>,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>450,</w:t>
      </w:r>
      <w:r w:rsidR="00290EE3" w:rsidRPr="0014121F">
        <w:rPr>
          <w:rFonts w:ascii="Times New Roman" w:hAnsi="Times New Roman" w:cs="Times New Roman"/>
          <w:i/>
          <w:sz w:val="28"/>
          <w:szCs w:val="28"/>
        </w:rPr>
        <w:t>500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21B9" w:rsidRPr="0014121F" w:rsidRDefault="00B421B9" w:rsidP="00A6328A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Со слов заявителей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спустя несколько дней им сообщили о том, что они не могут получить квартиры по причине их отсутствия в списках за 2012 год. </w:t>
      </w:r>
    </w:p>
    <w:p w:rsidR="00B421B9" w:rsidRPr="0014121F" w:rsidRDefault="00B421B9" w:rsidP="00A6328A">
      <w:pPr>
        <w:spacing w:line="276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="00290EE3" w:rsidRPr="0014121F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>В э</w:t>
      </w:r>
      <w:r w:rsidRPr="0014121F">
        <w:rPr>
          <w:rFonts w:ascii="Times New Roman" w:hAnsi="Times New Roman" w:cs="Times New Roman"/>
          <w:i/>
          <w:sz w:val="28"/>
          <w:szCs w:val="28"/>
        </w:rPr>
        <w:t>той связи заявители просили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t xml:space="preserve"> оказать содействие в восстановлении их </w:t>
      </w:r>
      <w:r w:rsidRPr="0014121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прав.</w:t>
      </w:r>
    </w:p>
    <w:p w:rsidR="00290EE3" w:rsidRDefault="00B421B9" w:rsidP="00A6328A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EE3">
        <w:rPr>
          <w:rFonts w:ascii="Times New Roman" w:hAnsi="Times New Roman" w:cs="Times New Roman"/>
          <w:sz w:val="28"/>
          <w:szCs w:val="28"/>
        </w:rPr>
        <w:tab/>
        <w:t>Уполномоченным</w:t>
      </w:r>
      <w:r w:rsidRPr="0004602B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02B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ы соответствующие письма</w:t>
      </w:r>
      <w:r w:rsidRPr="0004602B">
        <w:rPr>
          <w:rFonts w:ascii="Times New Roman" w:hAnsi="Times New Roman" w:cs="Times New Roman"/>
          <w:sz w:val="28"/>
          <w:szCs w:val="28"/>
        </w:rPr>
        <w:t xml:space="preserve"> в адрес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Главы Р</w:t>
      </w:r>
      <w:r w:rsidR="00290EE3">
        <w:rPr>
          <w:rFonts w:ascii="Times New Roman" w:hAnsi="Times New Roman" w:cs="Times New Roman"/>
          <w:sz w:val="28"/>
          <w:szCs w:val="28"/>
        </w:rPr>
        <w:t>И, УФМС России по РИ, Миннац РИ.</w:t>
      </w:r>
    </w:p>
    <w:p w:rsidR="00B421B9" w:rsidRDefault="00290EE3" w:rsidP="00A6328A">
      <w:pPr>
        <w:spacing w:line="276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администрации</w:t>
      </w:r>
      <w:r w:rsidR="00B421B9">
        <w:rPr>
          <w:rFonts w:ascii="Times New Roman" w:hAnsi="Times New Roman" w:cs="Times New Roman"/>
          <w:sz w:val="28"/>
          <w:szCs w:val="28"/>
        </w:rPr>
        <w:t xml:space="preserve"> Сунженского муниципального района и в Миннац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3AE9">
        <w:rPr>
          <w:rFonts w:ascii="Times New Roman" w:hAnsi="Times New Roman" w:cs="Times New Roman"/>
          <w:sz w:val="28"/>
          <w:szCs w:val="28"/>
        </w:rPr>
        <w:t xml:space="preserve"> РИ сотрудниками аппарата Уполномоченного была проведена выездная проверка</w:t>
      </w:r>
      <w:r w:rsidR="00B421B9">
        <w:rPr>
          <w:rFonts w:ascii="Times New Roman" w:hAnsi="Times New Roman" w:cs="Times New Roman"/>
          <w:sz w:val="28"/>
          <w:szCs w:val="28"/>
        </w:rPr>
        <w:t xml:space="preserve"> сводного списка граждан, претендующих на получение жилья,</w:t>
      </w:r>
      <w:r w:rsidR="00C73AE9">
        <w:rPr>
          <w:rFonts w:ascii="Times New Roman" w:hAnsi="Times New Roman" w:cs="Times New Roman"/>
          <w:sz w:val="28"/>
          <w:szCs w:val="28"/>
        </w:rPr>
        <w:t xml:space="preserve"> утвержденного на 2012 год</w:t>
      </w:r>
      <w:r w:rsidR="00B421B9">
        <w:rPr>
          <w:rFonts w:ascii="Times New Roman" w:hAnsi="Times New Roman" w:cs="Times New Roman"/>
          <w:sz w:val="28"/>
          <w:szCs w:val="28"/>
        </w:rPr>
        <w:t>.</w:t>
      </w:r>
    </w:p>
    <w:p w:rsidR="00B421B9" w:rsidRPr="00BD7E87" w:rsidRDefault="00B421B9" w:rsidP="00A632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3AE9">
        <w:rPr>
          <w:rFonts w:ascii="Times New Roman" w:hAnsi="Times New Roman" w:cs="Times New Roman"/>
          <w:sz w:val="28"/>
          <w:szCs w:val="28"/>
        </w:rPr>
        <w:tab/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>В ходе проверки выяснилось, что в соответствии с поручением Председателя Правительства РИ от 11 марта 2013 года  № 65, по акту</w:t>
      </w:r>
      <w:r w:rsidR="00C73AE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приема-передачи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Сунженского муниципального района передала, а Миннац РИ принял учетные (архивные) дела вынужденных переселенцев, состоящих на учете граждан, нуждающихся в улучшении ж</w:t>
      </w:r>
      <w:r w:rsidR="00C73AE9" w:rsidRPr="00BD7E87">
        <w:rPr>
          <w:rFonts w:ascii="Times New Roman" w:hAnsi="Times New Roman" w:cs="Times New Roman"/>
          <w:color w:val="auto"/>
          <w:sz w:val="28"/>
          <w:szCs w:val="28"/>
        </w:rPr>
        <w:t>илищных условий по Постановлению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Правительства РФ от 21.03.2006 N 153 (ред. от 18.02.2013) "О некоторых вопросах реализации подпрограммы "Выполнение государственных обязательств по обеспечению жильем категорий граждан, установленных </w:t>
      </w:r>
      <w:r w:rsidR="00C73AE9" w:rsidRPr="00BD7E87">
        <w:rPr>
          <w:rFonts w:ascii="Times New Roman" w:hAnsi="Times New Roman" w:cs="Times New Roman"/>
          <w:color w:val="auto"/>
          <w:sz w:val="28"/>
          <w:szCs w:val="28"/>
        </w:rPr>
        <w:t>федеральным законодательством" Ф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едеральной целевой программы "Жилище" на 2011 - 2015 годы" </w:t>
      </w:r>
    </w:p>
    <w:p w:rsidR="00B421B9" w:rsidRPr="00BD7E87" w:rsidRDefault="00B421B9" w:rsidP="00A6328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73AE9" w:rsidRPr="00BD7E8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>Согласно спра</w:t>
      </w:r>
      <w:r w:rsidR="00BD7E87" w:rsidRPr="00BD7E87">
        <w:rPr>
          <w:rFonts w:ascii="Times New Roman" w:hAnsi="Times New Roman" w:cs="Times New Roman"/>
          <w:color w:val="auto"/>
          <w:sz w:val="28"/>
          <w:szCs w:val="28"/>
        </w:rPr>
        <w:t>вкам,  выданным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администрацией</w:t>
      </w:r>
      <w:r w:rsidR="00BD7E87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данные лица</w:t>
      </w:r>
      <w:r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состоят на учете граждан, нуждающихся в улучшении жи</w:t>
      </w:r>
      <w:r w:rsidR="00BD7E87"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лищных условий под </w:t>
      </w:r>
      <w:r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номерами 183, 228, </w:t>
      </w:r>
      <w:r w:rsidR="00BD7E87"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>272, для получения сертификатов в соответствии с</w:t>
      </w:r>
      <w:r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</w:t>
      </w:r>
      <w:r w:rsidR="00BD7E87"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>овлением</w:t>
      </w:r>
      <w:r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Правительства РИ №153.</w:t>
      </w:r>
    </w:p>
    <w:p w:rsidR="00BD7E87" w:rsidRDefault="00BD7E87" w:rsidP="00BD7E8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Однако в 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>ответе,</w:t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представленном Миннац РИ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 сообщается, что Исаева Т.А., Оздоев Б.А., </w:t>
      </w:r>
      <w:r w:rsidR="00B421B9" w:rsidRPr="00BD7E87">
        <w:rPr>
          <w:rFonts w:ascii="Times New Roman" w:eastAsia="Times New Roman" w:hAnsi="Times New Roman" w:cs="Times New Roman"/>
          <w:color w:val="auto"/>
          <w:sz w:val="28"/>
          <w:szCs w:val="28"/>
        </w:rPr>
        <w:t>Сайнароева М.Ж. в сводном списке на 2012 год не значатся</w:t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B421B9" w:rsidRPr="00BD7E87" w:rsidRDefault="00BD7E87" w:rsidP="00BD7E87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По данному факту копии материалов дела направлены в прокуратуру. </w:t>
      </w:r>
      <w:r w:rsidR="00B421B9" w:rsidRPr="00BD7E87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24292" w:rsidRPr="00BD7E87" w:rsidRDefault="00B421B9" w:rsidP="00A6328A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настоящее время данный вопрос находится на контроле </w:t>
      </w:r>
      <w:r w:rsidR="008267D1" w:rsidRPr="00BD7E87">
        <w:rPr>
          <w:rFonts w:ascii="Times New Roman" w:hAnsi="Times New Roman" w:cs="Times New Roman"/>
          <w:color w:val="auto"/>
          <w:sz w:val="28"/>
          <w:szCs w:val="28"/>
        </w:rPr>
        <w:t xml:space="preserve">у </w:t>
      </w:r>
      <w:r w:rsidRPr="00BD7E87">
        <w:rPr>
          <w:rFonts w:ascii="Times New Roman" w:hAnsi="Times New Roman" w:cs="Times New Roman"/>
          <w:color w:val="auto"/>
          <w:sz w:val="28"/>
          <w:szCs w:val="28"/>
        </w:rPr>
        <w:t>Уполномоченного</w:t>
      </w:r>
      <w:r w:rsidR="008267D1" w:rsidRPr="00BD7E8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7EC5" w:rsidRDefault="00667EC5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267D1">
        <w:rPr>
          <w:rFonts w:ascii="Times New Roman" w:hAnsi="Times New Roman" w:cs="Times New Roman"/>
          <w:sz w:val="28"/>
          <w:szCs w:val="28"/>
        </w:rPr>
        <w:t>вышеу</w:t>
      </w:r>
      <w:r w:rsidR="00B421B9">
        <w:rPr>
          <w:rFonts w:ascii="Times New Roman" w:hAnsi="Times New Roman" w:cs="Times New Roman"/>
          <w:sz w:val="28"/>
          <w:szCs w:val="28"/>
        </w:rPr>
        <w:t>казанных проблем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видится возможным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путем принятия следующих мер:</w:t>
      </w:r>
    </w:p>
    <w:p w:rsidR="00224292" w:rsidRPr="007A06E3" w:rsidRDefault="002027F4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рассмотрение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 xml:space="preserve"> о сохранении за лицами, имеющими статус вынужденного переселенца, права проживания по договорам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 xml:space="preserve">социального 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 xml:space="preserve">найма 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жилых помещений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специализированного жилищного фонда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 xml:space="preserve"> при его переводе в категорию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>муниципальный жилищный фонд социального использования</w:t>
      </w:r>
      <w:r w:rsidR="002242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24292" w:rsidRPr="007A06E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4292" w:rsidRPr="007A06E3" w:rsidRDefault="002242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292" w:rsidRPr="007A06E3" w:rsidRDefault="002027F4" w:rsidP="00A6328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292">
        <w:rPr>
          <w:rFonts w:ascii="Times New Roman" w:hAnsi="Times New Roman" w:cs="Times New Roman"/>
          <w:sz w:val="28"/>
          <w:szCs w:val="28"/>
        </w:rPr>
        <w:t>о</w:t>
      </w:r>
      <w:r w:rsidR="00224292" w:rsidRPr="007A06E3">
        <w:rPr>
          <w:rFonts w:ascii="Times New Roman" w:hAnsi="Times New Roman" w:cs="Times New Roman"/>
          <w:sz w:val="28"/>
          <w:szCs w:val="28"/>
        </w:rPr>
        <w:t xml:space="preserve">беспечение беспрепятственного возвращения вынужденных переселенцев из РСО-А в места </w:t>
      </w:r>
      <w:r w:rsidR="00224292">
        <w:rPr>
          <w:rFonts w:ascii="Times New Roman" w:hAnsi="Times New Roman" w:cs="Times New Roman"/>
          <w:sz w:val="28"/>
          <w:szCs w:val="28"/>
        </w:rPr>
        <w:t>прежнего постоянного проживания;</w:t>
      </w:r>
    </w:p>
    <w:p w:rsidR="00224292" w:rsidRDefault="002027F4" w:rsidP="00A6328A">
      <w:pPr>
        <w:spacing w:line="276" w:lineRule="auto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24292">
        <w:rPr>
          <w:rStyle w:val="FontStyle15"/>
          <w:sz w:val="28"/>
          <w:szCs w:val="28"/>
        </w:rPr>
        <w:t>обустройство</w:t>
      </w:r>
      <w:r w:rsidR="00224292" w:rsidRPr="007A06E3">
        <w:rPr>
          <w:rStyle w:val="FontStyle15"/>
          <w:sz w:val="28"/>
          <w:szCs w:val="28"/>
        </w:rPr>
        <w:t xml:space="preserve"> вынужденных</w:t>
      </w:r>
      <w:r w:rsidR="00224292" w:rsidRPr="007A06E3">
        <w:rPr>
          <w:rStyle w:val="FontStyle16"/>
          <w:sz w:val="28"/>
          <w:szCs w:val="28"/>
        </w:rPr>
        <w:t xml:space="preserve"> </w:t>
      </w:r>
      <w:r w:rsidR="00224292" w:rsidRPr="007A06E3">
        <w:rPr>
          <w:rStyle w:val="FontStyle15"/>
          <w:sz w:val="28"/>
          <w:szCs w:val="28"/>
        </w:rPr>
        <w:t xml:space="preserve">переселенцев в рамках федеральной целевой программы «Жилище» на 2011-2015 годы; </w:t>
      </w:r>
    </w:p>
    <w:p w:rsidR="00224292" w:rsidRPr="007A06E3" w:rsidRDefault="00224292" w:rsidP="00A6328A">
      <w:pPr>
        <w:spacing w:line="276" w:lineRule="auto"/>
        <w:jc w:val="both"/>
        <w:rPr>
          <w:rStyle w:val="FontStyle15"/>
          <w:sz w:val="28"/>
          <w:szCs w:val="28"/>
        </w:rPr>
      </w:pPr>
    </w:p>
    <w:p w:rsidR="00224292" w:rsidRDefault="002027F4" w:rsidP="00A6328A">
      <w:pPr>
        <w:pStyle w:val="Style2"/>
        <w:widowControl/>
        <w:tabs>
          <w:tab w:val="left" w:pos="993"/>
        </w:tabs>
        <w:spacing w:line="276" w:lineRule="auto"/>
        <w:ind w:firstLine="71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224292">
        <w:rPr>
          <w:rStyle w:val="FontStyle15"/>
          <w:sz w:val="28"/>
          <w:szCs w:val="28"/>
        </w:rPr>
        <w:t>у</w:t>
      </w:r>
      <w:r w:rsidR="00224292" w:rsidRPr="007A06E3">
        <w:rPr>
          <w:rStyle w:val="FontStyle15"/>
          <w:sz w:val="28"/>
          <w:szCs w:val="28"/>
        </w:rPr>
        <w:t>величение государственной помощи, выделяемой Республике Ингушетия для обеспечения жильем этой категории граждан в рамках подпрограммы</w:t>
      </w:r>
      <w:r w:rsidR="00224292">
        <w:rPr>
          <w:rStyle w:val="FontStyle15"/>
          <w:sz w:val="28"/>
          <w:szCs w:val="28"/>
        </w:rPr>
        <w:t>,</w:t>
      </w:r>
      <w:r w:rsidR="00224292" w:rsidRPr="007A06E3">
        <w:rPr>
          <w:rStyle w:val="FontStyle15"/>
          <w:sz w:val="28"/>
          <w:szCs w:val="28"/>
        </w:rPr>
        <w:t xml:space="preserve"> которая</w:t>
      </w:r>
      <w:r w:rsidR="00224292">
        <w:rPr>
          <w:rStyle w:val="FontStyle15"/>
          <w:sz w:val="28"/>
          <w:szCs w:val="28"/>
        </w:rPr>
        <w:t xml:space="preserve"> на данный момент незначительна</w:t>
      </w:r>
      <w:r w:rsidR="00224292" w:rsidRPr="007A06E3">
        <w:rPr>
          <w:rStyle w:val="FontStyle15"/>
          <w:sz w:val="28"/>
          <w:szCs w:val="28"/>
        </w:rPr>
        <w:t xml:space="preserve"> относительно количества семей, нуждающихся в ее получении.</w:t>
      </w:r>
    </w:p>
    <w:p w:rsidR="00224292" w:rsidRDefault="00224292" w:rsidP="00A6328A">
      <w:pPr>
        <w:pStyle w:val="Style2"/>
        <w:widowControl/>
        <w:tabs>
          <w:tab w:val="left" w:pos="993"/>
        </w:tabs>
        <w:spacing w:line="276" w:lineRule="auto"/>
        <w:ind w:firstLine="710"/>
        <w:jc w:val="both"/>
        <w:rPr>
          <w:rStyle w:val="FontStyle15"/>
          <w:sz w:val="28"/>
          <w:szCs w:val="28"/>
        </w:rPr>
      </w:pPr>
      <w:r w:rsidRPr="007A06E3">
        <w:rPr>
          <w:rStyle w:val="FontStyle15"/>
          <w:sz w:val="28"/>
          <w:szCs w:val="28"/>
        </w:rPr>
        <w:t xml:space="preserve"> </w:t>
      </w:r>
    </w:p>
    <w:p w:rsidR="00224292" w:rsidRPr="007A06E3" w:rsidRDefault="00224292" w:rsidP="00A6328A">
      <w:pPr>
        <w:pStyle w:val="Style2"/>
        <w:widowControl/>
        <w:tabs>
          <w:tab w:val="left" w:pos="993"/>
        </w:tabs>
        <w:spacing w:line="276" w:lineRule="auto"/>
        <w:ind w:firstLine="710"/>
        <w:jc w:val="both"/>
        <w:rPr>
          <w:rStyle w:val="FontStyle15"/>
          <w:sz w:val="28"/>
          <w:szCs w:val="28"/>
        </w:rPr>
      </w:pPr>
      <w:r w:rsidRPr="007A06E3">
        <w:rPr>
          <w:rStyle w:val="FontStyle15"/>
          <w:sz w:val="28"/>
          <w:szCs w:val="28"/>
        </w:rPr>
        <w:t>Учитывая то, что в списках граждан, нуждающихся в улучшении жилищных условий и претендующих на</w:t>
      </w:r>
      <w:r w:rsidRPr="007A06E3">
        <w:rPr>
          <w:rStyle w:val="FontStyle14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получение сертификатов, значи</w:t>
      </w:r>
      <w:r w:rsidRPr="007A06E3">
        <w:rPr>
          <w:rStyle w:val="FontStyle15"/>
          <w:sz w:val="28"/>
          <w:szCs w:val="28"/>
        </w:rPr>
        <w:t>тся более трех тысяч семей</w:t>
      </w:r>
      <w:r>
        <w:rPr>
          <w:rStyle w:val="FontStyle15"/>
          <w:sz w:val="28"/>
          <w:szCs w:val="28"/>
        </w:rPr>
        <w:t xml:space="preserve"> вынужденных переселенцев</w:t>
      </w:r>
      <w:r w:rsidRPr="007A06E3">
        <w:rPr>
          <w:rStyle w:val="FontStyle15"/>
          <w:sz w:val="28"/>
          <w:szCs w:val="28"/>
        </w:rPr>
        <w:t>, можно</w:t>
      </w:r>
      <w:r>
        <w:rPr>
          <w:rStyle w:val="FontStyle15"/>
          <w:sz w:val="28"/>
          <w:szCs w:val="28"/>
        </w:rPr>
        <w:t xml:space="preserve"> с уверенностью говорить о том, что такими темпами данная проблема</w:t>
      </w:r>
      <w:r w:rsidRPr="007A06E3">
        <w:rPr>
          <w:rStyle w:val="FontStyle15"/>
          <w:sz w:val="28"/>
          <w:szCs w:val="28"/>
        </w:rPr>
        <w:t xml:space="preserve"> решить</w:t>
      </w:r>
      <w:r>
        <w:rPr>
          <w:rStyle w:val="FontStyle15"/>
          <w:sz w:val="28"/>
          <w:szCs w:val="28"/>
        </w:rPr>
        <w:t>ся</w:t>
      </w:r>
      <w:r w:rsidRPr="007A06E3">
        <w:rPr>
          <w:rStyle w:val="FontStyle15"/>
          <w:sz w:val="28"/>
          <w:szCs w:val="28"/>
        </w:rPr>
        <w:t xml:space="preserve"> не</w:t>
      </w:r>
      <w:r>
        <w:rPr>
          <w:rStyle w:val="FontStyle15"/>
          <w:sz w:val="28"/>
          <w:szCs w:val="28"/>
        </w:rPr>
        <w:t>скоро.</w:t>
      </w:r>
    </w:p>
    <w:p w:rsidR="00224292" w:rsidRPr="007A06E3" w:rsidRDefault="00224292" w:rsidP="00A6328A">
      <w:pPr>
        <w:spacing w:line="276" w:lineRule="auto"/>
        <w:jc w:val="both"/>
        <w:rPr>
          <w:rStyle w:val="FontStyle15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Style w:val="FontStyle15"/>
          <w:sz w:val="28"/>
          <w:szCs w:val="28"/>
        </w:rPr>
        <w:t>В этой связи, считал бы целесообразным использов</w:t>
      </w:r>
      <w:r w:rsidR="005C69A2">
        <w:rPr>
          <w:rStyle w:val="FontStyle15"/>
          <w:sz w:val="28"/>
          <w:szCs w:val="28"/>
        </w:rPr>
        <w:t>ать все имеющиеся возможности и дополнительные механизмы для увеличения</w:t>
      </w:r>
      <w:r>
        <w:rPr>
          <w:rStyle w:val="FontStyle15"/>
          <w:sz w:val="28"/>
          <w:szCs w:val="28"/>
        </w:rPr>
        <w:t xml:space="preserve"> количества</w:t>
      </w:r>
      <w:r w:rsidRPr="007A06E3">
        <w:rPr>
          <w:rStyle w:val="FontStyle15"/>
          <w:sz w:val="28"/>
          <w:szCs w:val="28"/>
        </w:rPr>
        <w:t xml:space="preserve"> выделяемых государст</w:t>
      </w:r>
      <w:r w:rsidR="005C69A2">
        <w:rPr>
          <w:rStyle w:val="FontStyle15"/>
          <w:sz w:val="28"/>
          <w:szCs w:val="28"/>
        </w:rPr>
        <w:t>венных жилищных сертификатов  вынужденным переселенцам</w:t>
      </w:r>
      <w:r>
        <w:rPr>
          <w:rStyle w:val="FontStyle15"/>
          <w:sz w:val="28"/>
          <w:szCs w:val="28"/>
        </w:rPr>
        <w:t xml:space="preserve"> и финансовых</w:t>
      </w:r>
      <w:r w:rsidRPr="007A06E3">
        <w:rPr>
          <w:rStyle w:val="FontStyle15"/>
          <w:sz w:val="28"/>
          <w:szCs w:val="28"/>
        </w:rPr>
        <w:t xml:space="preserve">   средств, запланированных   на  осуществление мероприятий   по   обеспечению  жильем   вынужденных</w:t>
      </w:r>
      <w:r w:rsidRPr="007A06E3">
        <w:rPr>
          <w:rStyle w:val="FontStyle14"/>
          <w:sz w:val="28"/>
          <w:szCs w:val="28"/>
        </w:rPr>
        <w:t xml:space="preserve"> </w:t>
      </w:r>
      <w:r w:rsidRPr="007A06E3">
        <w:rPr>
          <w:rStyle w:val="FontStyle15"/>
          <w:sz w:val="28"/>
          <w:szCs w:val="28"/>
        </w:rPr>
        <w:t>переселенцев в рамках ФЦП «Социально-экономическо</w:t>
      </w:r>
      <w:r>
        <w:rPr>
          <w:rStyle w:val="FontStyle15"/>
          <w:sz w:val="28"/>
          <w:szCs w:val="28"/>
        </w:rPr>
        <w:t>е развитие Республики Ингушетия</w:t>
      </w:r>
      <w:r w:rsidRPr="007A06E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н</w:t>
      </w:r>
      <w:r w:rsidRPr="007A06E3">
        <w:rPr>
          <w:rStyle w:val="FontStyle15"/>
          <w:sz w:val="28"/>
          <w:szCs w:val="28"/>
        </w:rPr>
        <w:t>а 2010-2016 годы</w:t>
      </w:r>
      <w:r>
        <w:rPr>
          <w:rStyle w:val="FontStyle15"/>
          <w:sz w:val="28"/>
          <w:szCs w:val="28"/>
        </w:rPr>
        <w:t>»</w:t>
      </w:r>
      <w:r w:rsidRPr="007A06E3">
        <w:rPr>
          <w:rStyle w:val="FontStyle15"/>
          <w:sz w:val="28"/>
          <w:szCs w:val="28"/>
        </w:rPr>
        <w:t>, так как его размер был определен из расчета на 1546 семей,   состоявших в сводном списке на 2012 год.</w:t>
      </w:r>
    </w:p>
    <w:p w:rsidR="008A0445" w:rsidRDefault="005C69A2" w:rsidP="00A6328A">
      <w:pPr>
        <w:pStyle w:val="Style2"/>
        <w:widowControl/>
        <w:tabs>
          <w:tab w:val="left" w:pos="993"/>
        </w:tabs>
        <w:spacing w:line="276" w:lineRule="auto"/>
        <w:ind w:firstLine="71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Вместе с тем</w:t>
      </w:r>
      <w:r w:rsidR="008A0445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необходимо отметить, что</w:t>
      </w:r>
      <w:r w:rsidR="008A0445">
        <w:rPr>
          <w:rStyle w:val="FontStyle15"/>
          <w:sz w:val="28"/>
          <w:szCs w:val="28"/>
        </w:rPr>
        <w:t xml:space="preserve"> вследствие происходящих событий на Украине, наша республика, наряду со многими регионами Российской Федерации, протянула руку помощи и приняла у себя представителей  бывшей союзной республики, ввиду невозможности их безопасного проживания там из-за военных действий.</w:t>
      </w:r>
    </w:p>
    <w:p w:rsidR="002027F4" w:rsidRDefault="008A0445" w:rsidP="00A6328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Style w:val="FontStyle15"/>
          <w:sz w:val="28"/>
          <w:szCs w:val="28"/>
        </w:rPr>
        <w:t xml:space="preserve"> </w:t>
      </w:r>
      <w:r w:rsidRPr="00736894">
        <w:rPr>
          <w:rFonts w:ascii="Times New Roman" w:hAnsi="Times New Roman" w:cs="Times New Roman"/>
          <w:bCs/>
          <w:sz w:val="28"/>
        </w:rPr>
        <w:t>Общее количество прибывших на территорию республики вынужденных переселенцев из Украины составляет 111 человек, из которых</w:t>
      </w:r>
      <w:r>
        <w:rPr>
          <w:rFonts w:ascii="Times New Roman" w:hAnsi="Times New Roman" w:cs="Times New Roman"/>
          <w:bCs/>
          <w:sz w:val="28"/>
        </w:rPr>
        <w:t xml:space="preserve"> основная часть людей трудоспособного возраста обеспечена рабочими местами (около 50-ти человек)</w:t>
      </w:r>
      <w:r w:rsidRPr="00736894">
        <w:rPr>
          <w:rFonts w:ascii="Times New Roman" w:hAnsi="Times New Roman" w:cs="Times New Roman"/>
          <w:bCs/>
          <w:sz w:val="28"/>
        </w:rPr>
        <w:t xml:space="preserve">.  </w:t>
      </w:r>
    </w:p>
    <w:p w:rsidR="00224292" w:rsidRPr="001C2422" w:rsidRDefault="008A0445" w:rsidP="00A6328A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736894">
        <w:rPr>
          <w:rFonts w:ascii="Times New Roman" w:hAnsi="Times New Roman" w:cs="Times New Roman"/>
          <w:bCs/>
          <w:sz w:val="28"/>
        </w:rPr>
        <w:t xml:space="preserve">В настоящее время, </w:t>
      </w:r>
      <w:r>
        <w:rPr>
          <w:rFonts w:ascii="Times New Roman" w:hAnsi="Times New Roman" w:cs="Times New Roman"/>
          <w:bCs/>
          <w:sz w:val="28"/>
        </w:rPr>
        <w:t xml:space="preserve">руководством и </w:t>
      </w:r>
      <w:r w:rsidRPr="00736894">
        <w:rPr>
          <w:rFonts w:ascii="Times New Roman" w:hAnsi="Times New Roman" w:cs="Times New Roman"/>
          <w:bCs/>
          <w:sz w:val="28"/>
        </w:rPr>
        <w:t xml:space="preserve">органами исполнительной власти </w:t>
      </w:r>
      <w:r>
        <w:rPr>
          <w:rFonts w:ascii="Times New Roman" w:hAnsi="Times New Roman" w:cs="Times New Roman"/>
          <w:bCs/>
          <w:sz w:val="28"/>
        </w:rPr>
        <w:t xml:space="preserve">республики </w:t>
      </w:r>
      <w:r w:rsidRPr="00736894">
        <w:rPr>
          <w:rFonts w:ascii="Times New Roman" w:hAnsi="Times New Roman" w:cs="Times New Roman"/>
          <w:bCs/>
          <w:sz w:val="28"/>
        </w:rPr>
        <w:t>предприняты достаточные меры по приему и размещению вынужденных переселенцев из Украины на территории республики, которые проживают в 2-х пунктах временного проживания (ПВР).</w:t>
      </w:r>
    </w:p>
    <w:p w:rsidR="001530AF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В течение</w:t>
      </w:r>
      <w:r w:rsidR="001A7264">
        <w:rPr>
          <w:rFonts w:ascii="Times New Roman" w:hAnsi="Times New Roman" w:cs="Times New Roman"/>
          <w:sz w:val="28"/>
          <w:szCs w:val="28"/>
        </w:rPr>
        <w:t xml:space="preserve"> 2014 года на территории нашей р</w:t>
      </w:r>
      <w:r w:rsidRPr="007A06E3">
        <w:rPr>
          <w:rFonts w:ascii="Times New Roman" w:hAnsi="Times New Roman" w:cs="Times New Roman"/>
          <w:sz w:val="28"/>
          <w:szCs w:val="28"/>
        </w:rPr>
        <w:t xml:space="preserve">еспублики продолжалась </w:t>
      </w:r>
      <w:r w:rsidR="00DC32B6">
        <w:rPr>
          <w:rFonts w:ascii="Times New Roman" w:hAnsi="Times New Roman" w:cs="Times New Roman"/>
          <w:sz w:val="28"/>
          <w:szCs w:val="28"/>
        </w:rPr>
        <w:t xml:space="preserve">реализовываться программа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по переселению граждан из аварийного жилищного фонда.</w:t>
      </w:r>
      <w:r w:rsidR="00DC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AF" w:rsidRDefault="00DC32B6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ликвидировано 1</w:t>
      </w:r>
      <w:r w:rsidR="001C2422">
        <w:rPr>
          <w:rFonts w:ascii="Times New Roman" w:hAnsi="Times New Roman" w:cs="Times New Roman"/>
          <w:sz w:val="28"/>
          <w:szCs w:val="28"/>
        </w:rPr>
        <w:t>6 аварийных многоквартирных домов</w:t>
      </w:r>
      <w:r>
        <w:rPr>
          <w:rFonts w:ascii="Times New Roman" w:hAnsi="Times New Roman" w:cs="Times New Roman"/>
          <w:sz w:val="28"/>
          <w:szCs w:val="28"/>
        </w:rPr>
        <w:t>, общей площадью 10 881 кв.м., на территории трех муниципальных образовани</w:t>
      </w:r>
      <w:r w:rsidR="001530AF">
        <w:rPr>
          <w:rFonts w:ascii="Times New Roman" w:hAnsi="Times New Roman" w:cs="Times New Roman"/>
          <w:sz w:val="28"/>
          <w:szCs w:val="28"/>
        </w:rPr>
        <w:t xml:space="preserve">й (г. Карабулак, Сунженский и Джейрахский районы). </w:t>
      </w:r>
    </w:p>
    <w:p w:rsidR="001A7264" w:rsidRDefault="001530A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новые благоустроенные 168 квартир переехало 772 жителя республики.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AF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Тем не менее, ряд обращен</w:t>
      </w:r>
      <w:r w:rsidR="00834BE6">
        <w:rPr>
          <w:rFonts w:ascii="Times New Roman" w:hAnsi="Times New Roman" w:cs="Times New Roman"/>
          <w:sz w:val="28"/>
          <w:szCs w:val="28"/>
        </w:rPr>
        <w:t>ий к Уполномоченному касал</w:t>
      </w:r>
      <w:r w:rsidRPr="007A06E3">
        <w:rPr>
          <w:rFonts w:ascii="Times New Roman" w:hAnsi="Times New Roman" w:cs="Times New Roman"/>
          <w:sz w:val="28"/>
          <w:szCs w:val="28"/>
        </w:rPr>
        <w:t>с</w:t>
      </w:r>
      <w:r w:rsidR="00834BE6">
        <w:rPr>
          <w:rFonts w:ascii="Times New Roman" w:hAnsi="Times New Roman" w:cs="Times New Roman"/>
          <w:sz w:val="28"/>
          <w:szCs w:val="28"/>
        </w:rPr>
        <w:t>я</w:t>
      </w:r>
      <w:r w:rsidR="001530AF">
        <w:rPr>
          <w:rFonts w:ascii="Times New Roman" w:hAnsi="Times New Roman" w:cs="Times New Roman"/>
          <w:sz w:val="28"/>
          <w:szCs w:val="28"/>
        </w:rPr>
        <w:t xml:space="preserve"> именно фактов </w:t>
      </w:r>
      <w:r w:rsidR="001530AF">
        <w:rPr>
          <w:rFonts w:ascii="Times New Roman" w:hAnsi="Times New Roman" w:cs="Times New Roman"/>
          <w:sz w:val="28"/>
          <w:szCs w:val="28"/>
        </w:rPr>
        <w:lastRenderedPageBreak/>
        <w:t>нарушения прав граждан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</w:t>
      </w:r>
      <w:r w:rsidR="001530AF">
        <w:rPr>
          <w:rFonts w:ascii="Times New Roman" w:hAnsi="Times New Roman" w:cs="Times New Roman"/>
          <w:sz w:val="28"/>
          <w:szCs w:val="28"/>
        </w:rPr>
        <w:t xml:space="preserve">ри расселении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из многоквартирн</w:t>
      </w:r>
      <w:r w:rsidR="001530AF">
        <w:rPr>
          <w:rFonts w:ascii="Times New Roman" w:hAnsi="Times New Roman" w:cs="Times New Roman"/>
          <w:sz w:val="28"/>
          <w:szCs w:val="28"/>
        </w:rPr>
        <w:t>ых домов, признанных аварийными.</w:t>
      </w:r>
    </w:p>
    <w:p w:rsidR="00EF3CDF" w:rsidRPr="007A06E3" w:rsidRDefault="001530A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</w:t>
      </w:r>
      <w:r w:rsidR="00332009">
        <w:rPr>
          <w:rFonts w:ascii="Times New Roman" w:hAnsi="Times New Roman" w:cs="Times New Roman"/>
          <w:sz w:val="28"/>
          <w:szCs w:val="28"/>
        </w:rPr>
        <w:t>некоторых случаях жилье выделяло</w:t>
      </w:r>
      <w:r w:rsidR="00EF3CDF" w:rsidRPr="007A06E3">
        <w:rPr>
          <w:rFonts w:ascii="Times New Roman" w:hAnsi="Times New Roman" w:cs="Times New Roman"/>
          <w:sz w:val="28"/>
          <w:szCs w:val="28"/>
        </w:rPr>
        <w:t>сь в других населенных пунктах</w:t>
      </w:r>
      <w:r w:rsidR="001C2422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без </w:t>
      </w:r>
      <w:r w:rsidR="001C242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F3CDF" w:rsidRPr="007A06E3">
        <w:rPr>
          <w:rFonts w:ascii="Times New Roman" w:hAnsi="Times New Roman" w:cs="Times New Roman"/>
          <w:sz w:val="28"/>
          <w:szCs w:val="28"/>
        </w:rPr>
        <w:t>письменного согласия граждан.</w:t>
      </w:r>
    </w:p>
    <w:p w:rsidR="00EF3CDF" w:rsidRPr="007A06E3" w:rsidRDefault="001A7264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3CDF" w:rsidRPr="007A06E3">
        <w:rPr>
          <w:rFonts w:ascii="Times New Roman" w:hAnsi="Times New Roman" w:cs="Times New Roman"/>
          <w:sz w:val="28"/>
          <w:szCs w:val="28"/>
        </w:rPr>
        <w:t>По  мнению  заявителей, с  которым</w:t>
      </w:r>
      <w:r w:rsidR="001530AF">
        <w:rPr>
          <w:rFonts w:ascii="Times New Roman" w:hAnsi="Times New Roman" w:cs="Times New Roman"/>
          <w:sz w:val="28"/>
          <w:szCs w:val="28"/>
        </w:rPr>
        <w:t>и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 трудно  не  согласиться, органами муниципал</w:t>
      </w:r>
      <w:r w:rsidR="001530AF">
        <w:rPr>
          <w:rFonts w:ascii="Times New Roman" w:hAnsi="Times New Roman" w:cs="Times New Roman"/>
          <w:sz w:val="28"/>
          <w:szCs w:val="28"/>
        </w:rPr>
        <w:t>ьной власти тем самым нарушались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их законные права.</w:t>
      </w:r>
      <w:r w:rsidR="00EF3CDF" w:rsidRPr="007A06E3">
        <w:rPr>
          <w:rFonts w:ascii="Times New Roman" w:hAnsi="Times New Roman" w:cs="Times New Roman"/>
          <w:sz w:val="28"/>
          <w:szCs w:val="28"/>
        </w:rPr>
        <w:br/>
        <w:t xml:space="preserve">          Согласно положениям статьи 89 Жилищного кодекса Российской Федерации, содержащей требования к жилому помещению, предоставляемому при выселении граждан из аварийного жилья, другое жилое помещение должно быть равнозначным по общей площади, ранее занимаемому жилому помещению, отвечать установленным требованиям и находиться в границах данного населенного пункта. </w:t>
      </w:r>
    </w:p>
    <w:p w:rsidR="00E81428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450" w:rsidRPr="00667EC5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>Так, к Уполномоченному обратились жители ветхого многоквартирного дома,  которым предложили</w:t>
      </w:r>
      <w:r w:rsidR="00667EC5">
        <w:rPr>
          <w:rFonts w:ascii="Times New Roman" w:hAnsi="Times New Roman" w:cs="Times New Roman"/>
          <w:i/>
          <w:sz w:val="28"/>
          <w:szCs w:val="28"/>
        </w:rPr>
        <w:t>, в рамках программы переселения граждан из ветхого аварийного жилищного фонда,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переехать в другой населенный пункт. </w:t>
      </w:r>
    </w:p>
    <w:p w:rsidR="005C69A2" w:rsidRPr="00667EC5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 xml:space="preserve">Жильцы этого дома отказались получить жилье в другом населенном пункте. </w:t>
      </w:r>
      <w:r w:rsidR="00EC1450" w:rsidRPr="00667EC5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</w:p>
    <w:p w:rsidR="00EF3CDF" w:rsidRPr="00667EC5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>Спорный вопрос р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>ассматривался в  Сунженском районном суде</w:t>
      </w:r>
      <w:r w:rsidRPr="00667EC5">
        <w:rPr>
          <w:rFonts w:ascii="Times New Roman" w:hAnsi="Times New Roman" w:cs="Times New Roman"/>
          <w:i/>
          <w:sz w:val="28"/>
          <w:szCs w:val="28"/>
        </w:rPr>
        <w:t>,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 которым было 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вынесено решение 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о признании незаконными  действий </w:t>
      </w:r>
      <w:r w:rsidR="008267D1" w:rsidRPr="00667EC5">
        <w:rPr>
          <w:rFonts w:ascii="Times New Roman" w:hAnsi="Times New Roman" w:cs="Times New Roman"/>
          <w:i/>
          <w:sz w:val="28"/>
          <w:szCs w:val="28"/>
        </w:rPr>
        <w:t>администраций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 Сунженского муниц</w:t>
      </w:r>
      <w:r w:rsidR="008267D1" w:rsidRPr="00667EC5">
        <w:rPr>
          <w:rFonts w:ascii="Times New Roman" w:hAnsi="Times New Roman" w:cs="Times New Roman"/>
          <w:i/>
          <w:sz w:val="28"/>
          <w:szCs w:val="28"/>
        </w:rPr>
        <w:t xml:space="preserve">ипального района и 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 с.п. Орджоникидзевское,</w:t>
      </w:r>
      <w:r w:rsidR="005C69A2" w:rsidRPr="00667EC5">
        <w:rPr>
          <w:rFonts w:ascii="Times New Roman" w:hAnsi="Times New Roman" w:cs="Times New Roman"/>
          <w:i/>
          <w:sz w:val="28"/>
          <w:szCs w:val="28"/>
        </w:rPr>
        <w:t xml:space="preserve"> выразившихся в 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сносе жилых помещений (квартир)</w:t>
      </w:r>
      <w:r w:rsidR="005C69A2" w:rsidRPr="00667EC5">
        <w:rPr>
          <w:rFonts w:ascii="Times New Roman" w:hAnsi="Times New Roman" w:cs="Times New Roman"/>
          <w:i/>
          <w:sz w:val="28"/>
          <w:szCs w:val="28"/>
        </w:rPr>
        <w:t xml:space="preserve"> и принудительном переселении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 жильцов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из занимаемых ими жилых помещений, а также о возложении на администрацию с.п. Орджоникидзевское обязательств восстановить их жилищные права в полном объеме, 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667EC5">
        <w:rPr>
          <w:rFonts w:ascii="Times New Roman" w:hAnsi="Times New Roman" w:cs="Times New Roman"/>
          <w:i/>
          <w:sz w:val="28"/>
          <w:szCs w:val="28"/>
        </w:rPr>
        <w:t>предостав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>лением равноценного по площади жилья,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в границах населенно</w:t>
      </w:r>
      <w:r w:rsidR="005C69A2" w:rsidRPr="00667EC5">
        <w:rPr>
          <w:rFonts w:ascii="Times New Roman" w:hAnsi="Times New Roman" w:cs="Times New Roman"/>
          <w:i/>
          <w:sz w:val="28"/>
          <w:szCs w:val="28"/>
        </w:rPr>
        <w:t>го пункта,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с выделением дене</w:t>
      </w:r>
      <w:r w:rsidR="00FD0D40" w:rsidRPr="00667EC5">
        <w:rPr>
          <w:rFonts w:ascii="Times New Roman" w:hAnsi="Times New Roman" w:cs="Times New Roman"/>
          <w:i/>
          <w:sz w:val="28"/>
          <w:szCs w:val="28"/>
        </w:rPr>
        <w:t>жных средств для найма временного жилья,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в размере 5000 рублей ежемесячно.</w:t>
      </w:r>
    </w:p>
    <w:p w:rsidR="00EF3CDF" w:rsidRPr="00667EC5" w:rsidRDefault="00EF3CDF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EC5">
        <w:rPr>
          <w:rFonts w:ascii="Times New Roman" w:hAnsi="Times New Roman" w:cs="Times New Roman"/>
          <w:i/>
          <w:sz w:val="28"/>
          <w:szCs w:val="28"/>
        </w:rPr>
        <w:t xml:space="preserve">          На основании указанного решения суда был выдан исполнительный лист</w:t>
      </w:r>
      <w:r w:rsidR="00332009" w:rsidRPr="00667EC5">
        <w:rPr>
          <w:rFonts w:ascii="Times New Roman" w:hAnsi="Times New Roman" w:cs="Times New Roman"/>
          <w:i/>
          <w:sz w:val="28"/>
          <w:szCs w:val="28"/>
        </w:rPr>
        <w:t xml:space="preserve"> и, в</w:t>
      </w:r>
      <w:r w:rsidR="00EC1450" w:rsidRPr="00667EC5">
        <w:rPr>
          <w:rFonts w:ascii="Times New Roman" w:hAnsi="Times New Roman" w:cs="Times New Roman"/>
          <w:i/>
          <w:sz w:val="28"/>
          <w:szCs w:val="28"/>
        </w:rPr>
        <w:t xml:space="preserve"> связи с этим</w:t>
      </w:r>
      <w:r w:rsidR="00332009" w:rsidRPr="00667EC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67EC5">
        <w:rPr>
          <w:rFonts w:ascii="Times New Roman" w:hAnsi="Times New Roman" w:cs="Times New Roman"/>
          <w:i/>
          <w:sz w:val="28"/>
          <w:szCs w:val="28"/>
        </w:rPr>
        <w:t xml:space="preserve"> возбуждено исполнительное производство судебным приставом-исполнителем ОСП по Сунженскому району, но до сих пор их права не восстановлены.</w:t>
      </w:r>
    </w:p>
    <w:p w:rsidR="00EF3CDF" w:rsidRPr="001C2422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 xml:space="preserve">         Уполномоченным по правам человека в Республике Ингушетия были направлены запросы в администрацию Сунженского муниципального района, с.п. Орджоникидзевское и в Управление Федеральной службы судебных приставов по Республике Ингушетия.</w:t>
      </w:r>
    </w:p>
    <w:p w:rsidR="00EF3CDF" w:rsidRPr="001C2422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>Администрация с.п. Орджоникидзевское сообщила, что в связи с отсутствием в администрации соответствующих денежных средств и муниципальной жилой площади, исполнить решение суда не представляется возможным.</w:t>
      </w:r>
    </w:p>
    <w:p w:rsidR="00C2204A" w:rsidRDefault="00EC1450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F3CDF" w:rsidRPr="001C2422" w:rsidRDefault="00EF3CDF" w:rsidP="00C2204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lastRenderedPageBreak/>
        <w:t>УФССП Рос</w:t>
      </w:r>
      <w:r w:rsidR="00EC1450" w:rsidRPr="001C2422">
        <w:rPr>
          <w:rFonts w:ascii="Times New Roman" w:hAnsi="Times New Roman" w:cs="Times New Roman"/>
          <w:sz w:val="28"/>
          <w:szCs w:val="28"/>
        </w:rPr>
        <w:t xml:space="preserve">сии по РИ сообщило, что им </w:t>
      </w:r>
      <w:r w:rsidRPr="001C2422">
        <w:rPr>
          <w:rFonts w:ascii="Times New Roman" w:hAnsi="Times New Roman" w:cs="Times New Roman"/>
          <w:sz w:val="28"/>
          <w:szCs w:val="28"/>
        </w:rPr>
        <w:t xml:space="preserve"> вынесено предупреждение главе администрации с.п.</w:t>
      </w:r>
      <w:r w:rsidR="00EC1450" w:rsidRPr="001C2422">
        <w:rPr>
          <w:rFonts w:ascii="Times New Roman" w:hAnsi="Times New Roman" w:cs="Times New Roman"/>
          <w:sz w:val="28"/>
          <w:szCs w:val="28"/>
        </w:rPr>
        <w:t xml:space="preserve"> </w:t>
      </w:r>
      <w:r w:rsidRPr="001C2422">
        <w:rPr>
          <w:rFonts w:ascii="Times New Roman" w:hAnsi="Times New Roman" w:cs="Times New Roman"/>
          <w:sz w:val="28"/>
          <w:szCs w:val="28"/>
        </w:rPr>
        <w:t>Орджоникидзевское за неи</w:t>
      </w:r>
      <w:r w:rsidR="00EC1450" w:rsidRPr="001C2422">
        <w:rPr>
          <w:rFonts w:ascii="Times New Roman" w:hAnsi="Times New Roman" w:cs="Times New Roman"/>
          <w:sz w:val="28"/>
          <w:szCs w:val="28"/>
        </w:rPr>
        <w:t>сполнение решение суда, а</w:t>
      </w:r>
      <w:r w:rsidRPr="001C2422">
        <w:rPr>
          <w:rFonts w:ascii="Times New Roman" w:hAnsi="Times New Roman" w:cs="Times New Roman"/>
          <w:sz w:val="28"/>
          <w:szCs w:val="28"/>
        </w:rPr>
        <w:t xml:space="preserve"> в случае неисполнения вст</w:t>
      </w:r>
      <w:r w:rsidR="00EC1450" w:rsidRPr="001C2422">
        <w:rPr>
          <w:rFonts w:ascii="Times New Roman" w:hAnsi="Times New Roman" w:cs="Times New Roman"/>
          <w:sz w:val="28"/>
          <w:szCs w:val="28"/>
        </w:rPr>
        <w:t>упившего в законную силу решения</w:t>
      </w:r>
      <w:r w:rsidRPr="001C2422">
        <w:rPr>
          <w:rFonts w:ascii="Times New Roman" w:hAnsi="Times New Roman" w:cs="Times New Roman"/>
          <w:sz w:val="28"/>
          <w:szCs w:val="28"/>
        </w:rPr>
        <w:t xml:space="preserve"> суда глава администрации с.п.</w:t>
      </w:r>
      <w:r w:rsidR="00EC1450" w:rsidRPr="001C2422">
        <w:rPr>
          <w:rFonts w:ascii="Times New Roman" w:hAnsi="Times New Roman" w:cs="Times New Roman"/>
          <w:sz w:val="28"/>
          <w:szCs w:val="28"/>
        </w:rPr>
        <w:t xml:space="preserve"> </w:t>
      </w:r>
      <w:r w:rsidRPr="001C2422">
        <w:rPr>
          <w:rFonts w:ascii="Times New Roman" w:hAnsi="Times New Roman" w:cs="Times New Roman"/>
          <w:sz w:val="28"/>
          <w:szCs w:val="28"/>
        </w:rPr>
        <w:t>Орджоникидзевское может быть привлечен и к уголовной ответственности.</w:t>
      </w:r>
      <w:r w:rsidRPr="001C2422">
        <w:rPr>
          <w:rFonts w:ascii="Times New Roman" w:hAnsi="Times New Roman" w:cs="Times New Roman"/>
          <w:sz w:val="28"/>
          <w:szCs w:val="28"/>
        </w:rPr>
        <w:br/>
        <w:t xml:space="preserve">         При возникновении подобного рода спорных ситуаций, когда </w:t>
      </w:r>
      <w:bookmarkStart w:id="4" w:name="YANDEX_301"/>
      <w:bookmarkEnd w:id="4"/>
      <w:r w:rsidR="00D75598" w:rsidRPr="001C2422">
        <w:rPr>
          <w:rFonts w:ascii="Times New Roman" w:hAnsi="Times New Roman" w:cs="Times New Roman"/>
          <w:sz w:val="28"/>
          <w:szCs w:val="28"/>
        </w:rPr>
        <w:fldChar w:fldCharType="begin"/>
      </w:r>
      <w:r w:rsidRPr="001C242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"YANDEX_300" </w:instrText>
      </w:r>
      <w:r w:rsidR="00D75598" w:rsidRPr="001C2422">
        <w:rPr>
          <w:rFonts w:ascii="Times New Roman" w:hAnsi="Times New Roman" w:cs="Times New Roman"/>
          <w:sz w:val="28"/>
          <w:szCs w:val="28"/>
        </w:rPr>
        <w:fldChar w:fldCharType="end"/>
      </w:r>
      <w:r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 граждане </w:t>
      </w:r>
      <w:hyperlink r:id="rId16" w:anchor="YANDEX_302" w:history="1"/>
      <w:r w:rsidRPr="001C2422">
        <w:rPr>
          <w:rFonts w:ascii="Times New Roman" w:hAnsi="Times New Roman" w:cs="Times New Roman"/>
          <w:sz w:val="28"/>
          <w:szCs w:val="28"/>
        </w:rPr>
        <w:t xml:space="preserve"> не согласны выселяться в предоставляемое им жилое помещение, окончательное решение принимают судебные органы власти, которое в данном случае не исполняется или просто игнорируется.</w:t>
      </w:r>
    </w:p>
    <w:p w:rsidR="00EF3CDF" w:rsidRPr="001C2422" w:rsidRDefault="00EC1450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 xml:space="preserve">          В этой связи </w:t>
      </w:r>
      <w:r w:rsidR="00CF3052" w:rsidRPr="001C2422">
        <w:rPr>
          <w:rFonts w:ascii="Times New Roman" w:hAnsi="Times New Roman" w:cs="Times New Roman"/>
          <w:sz w:val="28"/>
          <w:szCs w:val="28"/>
        </w:rPr>
        <w:t>можно</w:t>
      </w:r>
      <w:r w:rsidR="00EF3CDF" w:rsidRPr="001C2422">
        <w:rPr>
          <w:rFonts w:ascii="Times New Roman" w:hAnsi="Times New Roman" w:cs="Times New Roman"/>
          <w:sz w:val="28"/>
          <w:szCs w:val="28"/>
        </w:rPr>
        <w:t xml:space="preserve"> обратиться к практике Верховного Суда Российской Федерации при рассмотрении подобной категории дел. </w:t>
      </w:r>
      <w:r w:rsidR="00EF3CDF" w:rsidRPr="001C2422">
        <w:rPr>
          <w:rFonts w:ascii="Times New Roman" w:hAnsi="Times New Roman" w:cs="Times New Roman"/>
          <w:sz w:val="28"/>
          <w:szCs w:val="28"/>
        </w:rPr>
        <w:br/>
        <w:t xml:space="preserve">          Согласно разъяснениям, данным в пункте 37 Постановления Пленума Верховного Суда РФ от 2 июля </w:t>
      </w:r>
      <w:smartTag w:uri="urn:schemas-microsoft-com:office:smarttags" w:element="metricconverter">
        <w:smartTagPr>
          <w:attr w:name="ProductID" w:val="2009 г"/>
        </w:smartTagPr>
        <w:r w:rsidR="00EF3CDF" w:rsidRPr="001C242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EF3CDF" w:rsidRPr="001C2422">
        <w:rPr>
          <w:rFonts w:ascii="Times New Roman" w:hAnsi="Times New Roman" w:cs="Times New Roman"/>
          <w:sz w:val="28"/>
          <w:szCs w:val="28"/>
        </w:rPr>
        <w:t xml:space="preserve">. № 14 «О некоторых вопросах, возникших в судебной практике при применении Жилищного кодекса РФ», по делам о выселении </w:t>
      </w:r>
      <w:hyperlink r:id="rId17" w:anchor="YANDEX_301" w:history="1"/>
      <w:r w:rsidR="00EF3CDF"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 граждан </w:t>
      </w:r>
      <w:hyperlink r:id="rId18" w:anchor="YANDEX_303" w:history="1"/>
      <w:r w:rsidR="00EF3CDF" w:rsidRPr="001C2422">
        <w:rPr>
          <w:rFonts w:ascii="Times New Roman" w:hAnsi="Times New Roman" w:cs="Times New Roman"/>
          <w:sz w:val="28"/>
          <w:szCs w:val="28"/>
        </w:rPr>
        <w:t xml:space="preserve"> в другое благоустроенное помещение в связи с невозможностью использования жилого помещения по назначению, суду следует проверять, в частности, не будут ли ухудшены жилищные условия </w:t>
      </w:r>
      <w:hyperlink r:id="rId19" w:anchor="YANDEX_302" w:history="1"/>
      <w:r w:rsidR="00EF3CDF"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 граждан</w:t>
      </w:r>
      <w:hyperlink r:id="rId20" w:anchor="YANDEX_304" w:history="1"/>
      <w:r w:rsidR="00EF3CDF" w:rsidRPr="001C2422">
        <w:rPr>
          <w:rFonts w:ascii="Times New Roman" w:hAnsi="Times New Roman" w:cs="Times New Roman"/>
          <w:sz w:val="28"/>
          <w:szCs w:val="28"/>
        </w:rPr>
        <w:t xml:space="preserve">, выселяемых в предоставляемое жилое помещение.      </w:t>
      </w:r>
    </w:p>
    <w:p w:rsidR="00224292" w:rsidRPr="001C2422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 xml:space="preserve">          Руководствуясь данным разъяснением, Судебная коллегия по гражданским делам Верховного Суда РФ</w:t>
      </w:r>
      <w:r w:rsidR="00CF3052" w:rsidRPr="001C2422">
        <w:rPr>
          <w:rFonts w:ascii="Times New Roman" w:hAnsi="Times New Roman" w:cs="Times New Roman"/>
          <w:sz w:val="28"/>
          <w:szCs w:val="28"/>
        </w:rPr>
        <w:t>,</w:t>
      </w:r>
      <w:r w:rsidRPr="001C2422">
        <w:rPr>
          <w:rFonts w:ascii="Times New Roman" w:hAnsi="Times New Roman" w:cs="Times New Roman"/>
          <w:sz w:val="28"/>
          <w:szCs w:val="28"/>
        </w:rPr>
        <w:t xml:space="preserve"> в качестве суда надзорной инстанции</w:t>
      </w:r>
      <w:r w:rsidR="00CF3052" w:rsidRPr="001C2422">
        <w:rPr>
          <w:rFonts w:ascii="Times New Roman" w:hAnsi="Times New Roman" w:cs="Times New Roman"/>
          <w:sz w:val="28"/>
          <w:szCs w:val="28"/>
        </w:rPr>
        <w:t>,</w:t>
      </w:r>
      <w:r w:rsidRPr="001C2422">
        <w:rPr>
          <w:rFonts w:ascii="Times New Roman" w:hAnsi="Times New Roman" w:cs="Times New Roman"/>
          <w:sz w:val="28"/>
          <w:szCs w:val="28"/>
        </w:rPr>
        <w:t xml:space="preserve"> по одному из конкретных дел пришла к выводу, что предоставление </w:t>
      </w:r>
      <w:bookmarkStart w:id="5" w:name="YANDEX_304"/>
      <w:bookmarkEnd w:id="5"/>
      <w:r w:rsidR="00D75598" w:rsidRPr="001C2422">
        <w:rPr>
          <w:rFonts w:ascii="Times New Roman" w:hAnsi="Times New Roman" w:cs="Times New Roman"/>
          <w:sz w:val="28"/>
          <w:szCs w:val="28"/>
        </w:rPr>
        <w:fldChar w:fldCharType="begin"/>
      </w:r>
      <w:r w:rsidRPr="001C242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"YANDEX_303" </w:instrText>
      </w:r>
      <w:r w:rsidR="00D75598" w:rsidRPr="001C2422">
        <w:rPr>
          <w:rFonts w:ascii="Times New Roman" w:hAnsi="Times New Roman" w:cs="Times New Roman"/>
          <w:sz w:val="28"/>
          <w:szCs w:val="28"/>
        </w:rPr>
        <w:fldChar w:fldCharType="end"/>
      </w:r>
      <w:r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 гражданам </w:t>
      </w:r>
      <w:hyperlink r:id="rId21" w:anchor="YANDEX_305" w:history="1"/>
      <w:r w:rsidRPr="001C2422">
        <w:rPr>
          <w:rFonts w:ascii="Times New Roman" w:hAnsi="Times New Roman" w:cs="Times New Roman"/>
          <w:sz w:val="28"/>
          <w:szCs w:val="28"/>
        </w:rPr>
        <w:t xml:space="preserve"> другого жилого помещения по основаниям ст.ст. 86 - 88 ЖК РФ носит компенсационный характер и гарантирует им условия проживания, которые не должны быть ухудшены по сравнению с прежними.                                                                                                                                                 </w:t>
      </w:r>
      <w:r w:rsidR="00CF3052" w:rsidRPr="001C2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3CDF" w:rsidRPr="007A06E3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422">
        <w:rPr>
          <w:rFonts w:ascii="Times New Roman" w:hAnsi="Times New Roman" w:cs="Times New Roman"/>
          <w:sz w:val="28"/>
          <w:szCs w:val="28"/>
        </w:rPr>
        <w:t xml:space="preserve">По мнению данной судебной инстанции, «реальное обеспечение </w:t>
      </w:r>
      <w:bookmarkStart w:id="6" w:name="YANDEX_305"/>
      <w:bookmarkEnd w:id="6"/>
      <w:r w:rsidR="00D75598" w:rsidRPr="001C2422">
        <w:rPr>
          <w:rFonts w:ascii="Times New Roman" w:hAnsi="Times New Roman" w:cs="Times New Roman"/>
          <w:sz w:val="28"/>
          <w:szCs w:val="28"/>
        </w:rPr>
        <w:fldChar w:fldCharType="begin"/>
      </w:r>
      <w:r w:rsidRPr="001C242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"YANDEX_304" </w:instrText>
      </w:r>
      <w:r w:rsidR="00D75598" w:rsidRPr="001C2422">
        <w:rPr>
          <w:rFonts w:ascii="Times New Roman" w:hAnsi="Times New Roman" w:cs="Times New Roman"/>
          <w:sz w:val="28"/>
          <w:szCs w:val="28"/>
        </w:rPr>
        <w:fldChar w:fldCharType="end"/>
      </w:r>
      <w:r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 прав </w:t>
      </w:r>
      <w:hyperlink r:id="rId22" w:anchor="YANDEX_306" w:history="1"/>
      <w:r w:rsidRPr="001C2422">
        <w:rPr>
          <w:rFonts w:ascii="Times New Roman" w:hAnsi="Times New Roman" w:cs="Times New Roman"/>
          <w:sz w:val="28"/>
          <w:szCs w:val="28"/>
        </w:rPr>
        <w:t xml:space="preserve"> и свобод </w:t>
      </w:r>
      <w:bookmarkStart w:id="7" w:name="YANDEX_306"/>
      <w:bookmarkEnd w:id="7"/>
      <w:r w:rsidR="00D75598" w:rsidRPr="001C2422">
        <w:rPr>
          <w:rFonts w:ascii="Times New Roman" w:hAnsi="Times New Roman" w:cs="Times New Roman"/>
          <w:sz w:val="28"/>
          <w:szCs w:val="28"/>
        </w:rPr>
        <w:fldChar w:fldCharType="begin"/>
      </w:r>
      <w:r w:rsidRPr="001C2422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"YANDEX_305" </w:instrText>
      </w:r>
      <w:r w:rsidR="00D75598" w:rsidRPr="001C2422">
        <w:rPr>
          <w:rFonts w:ascii="Times New Roman" w:hAnsi="Times New Roman" w:cs="Times New Roman"/>
          <w:sz w:val="28"/>
          <w:szCs w:val="28"/>
        </w:rPr>
        <w:fldChar w:fldCharType="end"/>
      </w:r>
      <w:r w:rsidRPr="001C2422">
        <w:rPr>
          <w:rStyle w:val="highlighthighlightactive"/>
          <w:rFonts w:ascii="Times New Roman" w:hAnsi="Times New Roman" w:cs="Times New Roman"/>
          <w:sz w:val="28"/>
          <w:szCs w:val="28"/>
        </w:rPr>
        <w:t>граждан </w:t>
      </w:r>
      <w:hyperlink r:id="rId23" w:anchor="YANDEX_307" w:history="1"/>
      <w:r w:rsidRPr="001C2422">
        <w:rPr>
          <w:rFonts w:ascii="Times New Roman" w:hAnsi="Times New Roman" w:cs="Times New Roman"/>
          <w:sz w:val="28"/>
          <w:szCs w:val="28"/>
        </w:rPr>
        <w:t xml:space="preserve"> правосудием (статья 18 Конституции Российской Федерации</w:t>
      </w:r>
      <w:r w:rsidRPr="007A06E3">
        <w:rPr>
          <w:rFonts w:ascii="Times New Roman" w:hAnsi="Times New Roman" w:cs="Times New Roman"/>
          <w:sz w:val="28"/>
          <w:szCs w:val="28"/>
        </w:rPr>
        <w:t xml:space="preserve">) предполагает обязанность судов при применении положений статьи 89 ЖК РФ, которая лишь в самом общем виде определяет критерии, которым должны отвечать вновь предоставляемые жилые помещения, исследовать и оценивать все потребительские свойства жилых помещений, предлагаемых для переселения </w:t>
      </w:r>
      <w:bookmarkStart w:id="8" w:name="YANDEX_307"/>
      <w:bookmarkEnd w:id="8"/>
      <w:r w:rsidR="00D75598" w:rsidRPr="007A06E3">
        <w:rPr>
          <w:rFonts w:ascii="Times New Roman" w:hAnsi="Times New Roman" w:cs="Times New Roman"/>
          <w:sz w:val="28"/>
          <w:szCs w:val="28"/>
        </w:rPr>
        <w:fldChar w:fldCharType="begin"/>
      </w:r>
      <w:r w:rsidRPr="007A06E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"YANDEX_306" </w:instrText>
      </w:r>
      <w:r w:rsidR="00D75598" w:rsidRPr="007A06E3">
        <w:rPr>
          <w:rFonts w:ascii="Times New Roman" w:hAnsi="Times New Roman" w:cs="Times New Roman"/>
          <w:sz w:val="28"/>
          <w:szCs w:val="28"/>
        </w:rPr>
        <w:fldChar w:fldCharType="end"/>
      </w:r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 граждан </w:t>
      </w:r>
      <w:hyperlink r:id="rId24" w:anchor="YANDEX_308" w:history="1"/>
      <w:r w:rsidRPr="007A06E3">
        <w:rPr>
          <w:rFonts w:ascii="Times New Roman" w:hAnsi="Times New Roman" w:cs="Times New Roman"/>
          <w:sz w:val="28"/>
          <w:szCs w:val="28"/>
        </w:rPr>
        <w:t xml:space="preserve">, и учитывать все обстоятельства, свидетельствующие о равнозначности или неравнозначности предоставляемого конкретным лицам жилого помещения». </w:t>
      </w:r>
      <w:r w:rsidRPr="007A06E3">
        <w:rPr>
          <w:rFonts w:ascii="Times New Roman" w:hAnsi="Times New Roman" w:cs="Times New Roman"/>
          <w:sz w:val="28"/>
          <w:szCs w:val="28"/>
        </w:rPr>
        <w:br/>
        <w:t xml:space="preserve">          Таким образом, Верховный Суд Российской Федерации в качестве высшей судебной инстанции при рассмотрении конкретных дел занял чёткую позицию в интересах лиц, выселяемых из аварийного жилья.</w:t>
      </w:r>
    </w:p>
    <w:p w:rsidR="004E56B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В такой ситуации, во избежание нарушений жилищных </w:t>
      </w:r>
      <w:bookmarkStart w:id="9" w:name="YANDEX_312"/>
      <w:bookmarkEnd w:id="9"/>
      <w:r w:rsidR="00D75598" w:rsidRPr="007A06E3">
        <w:rPr>
          <w:rFonts w:ascii="Times New Roman" w:hAnsi="Times New Roman" w:cs="Times New Roman"/>
          <w:sz w:val="28"/>
          <w:szCs w:val="28"/>
        </w:rPr>
        <w:fldChar w:fldCharType="begin"/>
      </w:r>
      <w:r w:rsidRPr="007A06E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"YANDEX_311" </w:instrText>
      </w:r>
      <w:r w:rsidR="00D75598" w:rsidRPr="007A06E3">
        <w:rPr>
          <w:rFonts w:ascii="Times New Roman" w:hAnsi="Times New Roman" w:cs="Times New Roman"/>
          <w:sz w:val="28"/>
          <w:szCs w:val="28"/>
        </w:rPr>
        <w:fldChar w:fldCharType="end"/>
      </w:r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 прав </w:t>
      </w:r>
      <w:hyperlink r:id="rId25" w:anchor="YANDEX_313" w:history="1"/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YANDEX_313"/>
      <w:bookmarkEnd w:id="10"/>
      <w:r w:rsidR="00D75598" w:rsidRPr="007A06E3">
        <w:rPr>
          <w:rFonts w:ascii="Times New Roman" w:hAnsi="Times New Roman" w:cs="Times New Roman"/>
          <w:sz w:val="28"/>
          <w:szCs w:val="28"/>
        </w:rPr>
        <w:fldChar w:fldCharType="begin"/>
      </w:r>
      <w:r w:rsidRPr="007A06E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"YANDEX_312" </w:instrText>
      </w:r>
      <w:r w:rsidR="00D75598" w:rsidRPr="007A06E3">
        <w:rPr>
          <w:rFonts w:ascii="Times New Roman" w:hAnsi="Times New Roman" w:cs="Times New Roman"/>
          <w:sz w:val="28"/>
          <w:szCs w:val="28"/>
        </w:rPr>
        <w:fldChar w:fldCharType="end"/>
      </w:r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 граждан </w:t>
      </w:r>
      <w:hyperlink r:id="rId26" w:anchor="YANDEX_314" w:history="1"/>
      <w:r w:rsidRPr="007A06E3">
        <w:rPr>
          <w:rFonts w:ascii="Times New Roman" w:hAnsi="Times New Roman" w:cs="Times New Roman"/>
          <w:sz w:val="28"/>
          <w:szCs w:val="28"/>
        </w:rPr>
        <w:t xml:space="preserve"> и увеличения количества споров, рассматриваемых в судебном порядке, целесообразно пересмотреть позицию муниципальных образований, осуществляющих переселение </w:t>
      </w:r>
      <w:bookmarkStart w:id="11" w:name="YANDEX_314"/>
      <w:bookmarkEnd w:id="11"/>
      <w:r w:rsidR="00D75598" w:rsidRPr="007A06E3">
        <w:rPr>
          <w:rFonts w:ascii="Times New Roman" w:hAnsi="Times New Roman" w:cs="Times New Roman"/>
          <w:sz w:val="28"/>
          <w:szCs w:val="28"/>
        </w:rPr>
        <w:fldChar w:fldCharType="begin"/>
      </w:r>
      <w:r w:rsidRPr="007A06E3">
        <w:rPr>
          <w:rFonts w:ascii="Times New Roman" w:hAnsi="Times New Roman" w:cs="Times New Roman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"YANDEX_313" </w:instrText>
      </w:r>
      <w:r w:rsidR="00D75598" w:rsidRPr="007A06E3">
        <w:rPr>
          <w:rFonts w:ascii="Times New Roman" w:hAnsi="Times New Roman" w:cs="Times New Roman"/>
          <w:sz w:val="28"/>
          <w:szCs w:val="28"/>
        </w:rPr>
        <w:fldChar w:fldCharType="end"/>
      </w:r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граждан </w:t>
      </w:r>
      <w:hyperlink r:id="rId27" w:anchor="YANDEX_315" w:history="1"/>
      <w:r w:rsidRPr="007A06E3">
        <w:rPr>
          <w:rFonts w:ascii="Times New Roman" w:hAnsi="Times New Roman" w:cs="Times New Roman"/>
          <w:sz w:val="28"/>
          <w:szCs w:val="28"/>
        </w:rPr>
        <w:t xml:space="preserve"> из аварийных многоквартирных домов, приведя её в соответствие со сложившейся судебной практикой.     </w:t>
      </w:r>
    </w:p>
    <w:p w:rsidR="00CF3052" w:rsidRDefault="004E56B3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р</w:t>
      </w:r>
      <w:r w:rsidR="00EF3CDF" w:rsidRPr="007A06E3">
        <w:rPr>
          <w:rFonts w:ascii="Times New Roman" w:hAnsi="Times New Roman" w:cs="Times New Roman"/>
          <w:sz w:val="28"/>
          <w:szCs w:val="28"/>
        </w:rPr>
        <w:t>ешением а</w:t>
      </w:r>
      <w:r w:rsidR="00CF3052">
        <w:rPr>
          <w:rFonts w:ascii="Times New Roman" w:hAnsi="Times New Roman" w:cs="Times New Roman"/>
          <w:sz w:val="28"/>
          <w:szCs w:val="28"/>
        </w:rPr>
        <w:t>дминистрации с.п.</w:t>
      </w:r>
      <w:r w:rsidR="00EF3CDF" w:rsidRPr="007A06E3">
        <w:rPr>
          <w:rFonts w:ascii="Times New Roman" w:hAnsi="Times New Roman" w:cs="Times New Roman"/>
          <w:sz w:val="28"/>
          <w:szCs w:val="28"/>
        </w:rPr>
        <w:t xml:space="preserve"> Орджоникидзевское, вопреки положениям закона,  данный дом был снесен. </w:t>
      </w:r>
    </w:p>
    <w:p w:rsidR="00EF3CDF" w:rsidRPr="007A06E3" w:rsidRDefault="00EF3CD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>Таким образом, администрация сельс</w:t>
      </w:r>
      <w:r w:rsidR="00CF3052">
        <w:rPr>
          <w:rFonts w:ascii="Times New Roman" w:hAnsi="Times New Roman" w:cs="Times New Roman"/>
          <w:sz w:val="28"/>
          <w:szCs w:val="28"/>
        </w:rPr>
        <w:t>кого поселения, превысив свои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полномочия, проигнорировала как право собственности граждан на квартиры в данном доме, так и само право на жилище не только собственников квартир, но членов их семей.    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Приведённые факты свидетельствуют не только об игнорировании органами местного самоуправления данного муниципального района своих установленных зак</w:t>
      </w:r>
      <w:r w:rsidR="00CF3052">
        <w:rPr>
          <w:rFonts w:ascii="Times New Roman" w:hAnsi="Times New Roman" w:cs="Times New Roman"/>
          <w:sz w:val="28"/>
          <w:szCs w:val="28"/>
        </w:rPr>
        <w:t>оном обязанностей по контролю над</w:t>
      </w:r>
      <w:r w:rsidRPr="007A06E3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 муниципального  жилищного фонда, но  и  о нарушении ими порядка переселения граждан из  аварийных домовладений, что говорит либо о незнании закона, либо о его сознательном игнорировании. 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   В результате</w:t>
      </w:r>
      <w:r w:rsidR="00CF3052">
        <w:rPr>
          <w:rFonts w:ascii="Times New Roman" w:hAnsi="Times New Roman" w:cs="Times New Roman"/>
          <w:sz w:val="28"/>
          <w:szCs w:val="28"/>
        </w:rPr>
        <w:t xml:space="preserve">, </w:t>
      </w:r>
      <w:r w:rsidRPr="007A06E3">
        <w:rPr>
          <w:rFonts w:ascii="Times New Roman" w:hAnsi="Times New Roman" w:cs="Times New Roman"/>
          <w:sz w:val="28"/>
          <w:szCs w:val="28"/>
        </w:rPr>
        <w:t xml:space="preserve"> произошло грубое нарушение </w:t>
      </w:r>
      <w:hyperlink r:id="rId28" w:anchor="YANDEX_345" w:history="1"/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 прав </w:t>
      </w:r>
      <w:hyperlink r:id="rId29" w:anchor="YANDEX_347" w:history="1"/>
      <w:r w:rsidRPr="007A06E3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anchor="YANDEX_346" w:history="1"/>
      <w:r w:rsidRPr="007A06E3">
        <w:rPr>
          <w:rStyle w:val="highlighthighlightactive"/>
          <w:rFonts w:ascii="Times New Roman" w:hAnsi="Times New Roman" w:cs="Times New Roman"/>
          <w:sz w:val="28"/>
          <w:szCs w:val="28"/>
        </w:rPr>
        <w:t> граждан </w:t>
      </w:r>
      <w:hyperlink r:id="rId31" w:anchor="YANDEX_348" w:history="1"/>
      <w:r w:rsidRPr="007A06E3">
        <w:rPr>
          <w:rFonts w:ascii="Times New Roman" w:hAnsi="Times New Roman" w:cs="Times New Roman"/>
          <w:sz w:val="28"/>
          <w:szCs w:val="28"/>
        </w:rPr>
        <w:t xml:space="preserve"> на жилище и частную собственность – люди просто лишились жилья, а постоянная регистрация у них осталась в несуществующих домостроениях.</w:t>
      </w:r>
    </w:p>
    <w:p w:rsidR="00EF3CDF" w:rsidRPr="00CF3052" w:rsidRDefault="00EF3CDF" w:rsidP="00A6328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06E3">
        <w:rPr>
          <w:rFonts w:ascii="Times New Roman" w:hAnsi="Times New Roman" w:cs="Times New Roman"/>
          <w:sz w:val="28"/>
          <w:szCs w:val="28"/>
        </w:rPr>
        <w:t xml:space="preserve">       </w:t>
      </w:r>
      <w:r w:rsidR="00CF3052">
        <w:rPr>
          <w:rFonts w:ascii="Times New Roman" w:hAnsi="Times New Roman" w:cs="Times New Roman"/>
          <w:sz w:val="28"/>
          <w:szCs w:val="28"/>
        </w:rPr>
        <w:tab/>
        <w:t>Считаю, что р</w:t>
      </w:r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еспубликанским органам власти необходимо обратить особое внимание руководителей муниципальных образований на строгое соблюдение жилищного законодательства. </w:t>
      </w:r>
    </w:p>
    <w:p w:rsidR="00667EC5" w:rsidRPr="00C2204A" w:rsidRDefault="00EF3CDF" w:rsidP="00C2204A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F305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Любое его нарушение влечёт за собой ущемление </w:t>
      </w:r>
      <w:bookmarkStart w:id="12" w:name="YANDEX_348"/>
      <w:bookmarkEnd w:id="12"/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F305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"YANDEX_347" </w:instrText>
      </w:r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F3052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прав </w:t>
      </w:r>
      <w:hyperlink r:id="rId32" w:anchor="YANDEX_349" w:history="1"/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13" w:name="YANDEX_349"/>
      <w:bookmarkEnd w:id="13"/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F305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"YANDEX_348" </w:instrText>
      </w:r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F3052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граждан</w:t>
      </w:r>
      <w:hyperlink r:id="rId33" w:anchor="YANDEX_350" w:history="1"/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, и восстановление этих </w:t>
      </w:r>
      <w:bookmarkStart w:id="14" w:name="YANDEX_350"/>
      <w:bookmarkEnd w:id="14"/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CF305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\l "YANDEX_349" </w:instrText>
      </w:r>
      <w:r w:rsidR="00D75598" w:rsidRPr="00CF305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CF3052">
        <w:rPr>
          <w:rStyle w:val="highlighthighlightactive"/>
          <w:rFonts w:ascii="Times New Roman" w:hAnsi="Times New Roman" w:cs="Times New Roman"/>
          <w:color w:val="auto"/>
          <w:sz w:val="28"/>
          <w:szCs w:val="28"/>
        </w:rPr>
        <w:t> прав </w:t>
      </w:r>
      <w:hyperlink r:id="rId34" w:anchor="YANDEX_351" w:history="1"/>
      <w:r w:rsidRPr="00CF3052">
        <w:rPr>
          <w:rFonts w:ascii="Times New Roman" w:hAnsi="Times New Roman" w:cs="Times New Roman"/>
          <w:color w:val="auto"/>
          <w:sz w:val="28"/>
          <w:szCs w:val="28"/>
        </w:rPr>
        <w:t xml:space="preserve"> зачастую сопряжено с очень большими сложностями.</w:t>
      </w:r>
    </w:p>
    <w:p w:rsidR="00EF3CDF" w:rsidRPr="007A06E3" w:rsidRDefault="00EF3CDF" w:rsidP="00A6328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В целях повышения эффективности реал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 xml:space="preserve">изации, защиты и </w:t>
      </w:r>
      <w:r w:rsidR="00F511E2">
        <w:rPr>
          <w:rFonts w:ascii="Times New Roman" w:eastAsia="Times New Roman" w:hAnsi="Times New Roman" w:cs="Times New Roman"/>
          <w:sz w:val="28"/>
          <w:szCs w:val="28"/>
        </w:rPr>
        <w:t>восстановления,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жилищных прав граждан 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 xml:space="preserve">считал бы целесообразным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органам ме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>стного самоуправления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3CDF" w:rsidRPr="007A06E3" w:rsidRDefault="00EF3CDF" w:rsidP="00A6328A">
      <w:pPr>
        <w:spacing w:line="276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F3CDF" w:rsidRPr="007A06E3" w:rsidRDefault="00CF3052" w:rsidP="00A6328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рганизовать работу по мониторингу проблемных ситуаций, связанных со строительством многоквартирных жилых домов и защитой прав жителей, при отселени</w:t>
      </w:r>
      <w:r>
        <w:rPr>
          <w:rFonts w:ascii="Times New Roman" w:eastAsia="Times New Roman" w:hAnsi="Times New Roman" w:cs="Times New Roman"/>
          <w:sz w:val="28"/>
          <w:szCs w:val="28"/>
        </w:rPr>
        <w:t>и из ветхого и аварийного жилья;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3CDF" w:rsidRPr="007A06E3" w:rsidRDefault="00CF3052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 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sz w:val="28"/>
          <w:szCs w:val="28"/>
        </w:rPr>
        <w:t>отреть возможность использования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согласительных процедур по разрешению возникающих проблем с привлечением соответствующих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в целях внесудебного решения конфликтных воп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росов при переселении граждан  из 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ветхого аварийного жилья.</w:t>
      </w:r>
    </w:p>
    <w:p w:rsidR="00EF3CDF" w:rsidRPr="007A06E3" w:rsidRDefault="00CF3052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</w:t>
      </w:r>
      <w:r w:rsidR="004332D3">
        <w:rPr>
          <w:rFonts w:ascii="Times New Roman" w:eastAsia="Times New Roman" w:hAnsi="Times New Roman" w:cs="Times New Roman"/>
          <w:sz w:val="28"/>
          <w:szCs w:val="28"/>
        </w:rPr>
        <w:t> п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>ри ведении строительства в границах жилого фонда, принадлежащего гражданам на праве собственности, возлагать обязанности по урегулированию спорных ситуаций на конкретное должностное лицо местного самоуправления, наделяя его соответствующим объемом прав и полномочий;</w:t>
      </w:r>
    </w:p>
    <w:p w:rsidR="00EF3CDF" w:rsidRPr="00504FBD" w:rsidRDefault="00CF3052" w:rsidP="00A6328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4332D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 п</w:t>
      </w:r>
      <w:r w:rsidR="0034773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ри предоставлении информации по запросам</w:t>
      </w:r>
      <w:r w:rsidR="00EF3CDF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Уполномоченного по правам человека в Республике Ингу</w:t>
      </w:r>
      <w:r w:rsidR="0034773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шетия информировать</w:t>
      </w:r>
      <w:r w:rsidR="00EF3CDF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только о результатах проведенных проверок, но и о</w:t>
      </w:r>
      <w:r w:rsidR="0034773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б их</w:t>
      </w:r>
      <w:r w:rsidR="00EF3CDF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содержании</w:t>
      </w:r>
      <w:r w:rsidR="0034773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EF3CDF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представлением перечня проведенных проверочных мероприятий, кратким изложением р</w:t>
      </w:r>
      <w:r w:rsidR="00347733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>езультатов каждого из них,</w:t>
      </w:r>
      <w:r w:rsidR="00EF3CDF" w:rsidRPr="00504FB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приложением копий принятых решений;</w:t>
      </w:r>
    </w:p>
    <w:p w:rsidR="00EF3CDF" w:rsidRPr="007A06E3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="00347733">
        <w:rPr>
          <w:rFonts w:ascii="Times New Roman" w:eastAsia="Times New Roman" w:hAnsi="Times New Roman" w:cs="Times New Roman"/>
          <w:sz w:val="28"/>
          <w:szCs w:val="28"/>
        </w:rPr>
        <w:tab/>
      </w:r>
      <w:r w:rsidR="00C2204A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 материалов, действующего законодательства, сложившейся ситуации в области строительства</w:t>
      </w:r>
      <w:r w:rsidR="00347733">
        <w:rPr>
          <w:rFonts w:ascii="Times New Roman" w:eastAsia="Times New Roman" w:hAnsi="Times New Roman" w:cs="Times New Roman"/>
          <w:sz w:val="28"/>
          <w:szCs w:val="28"/>
        </w:rPr>
        <w:t xml:space="preserve"> при переселении граждан из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ветхого </w:t>
      </w:r>
      <w:r w:rsidR="002F2BC9">
        <w:rPr>
          <w:rFonts w:ascii="Times New Roman" w:eastAsia="Times New Roman" w:hAnsi="Times New Roman" w:cs="Times New Roman"/>
          <w:sz w:val="28"/>
          <w:szCs w:val="28"/>
        </w:rPr>
        <w:t xml:space="preserve">и аварийного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жилого фонда, полагаю, что причинами нарушения законных прав граждан являются:</w:t>
      </w:r>
    </w:p>
    <w:p w:rsidR="00EF3CDF" w:rsidRPr="007A06E3" w:rsidRDefault="00EF3CDF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1.Отсутствие надлежащего информирования населения о возможном или предстоящем предоставлении жилья, установленного порядка участия граждан в обс</w:t>
      </w:r>
      <w:r w:rsidR="002F2BC9">
        <w:rPr>
          <w:rFonts w:ascii="Times New Roman" w:eastAsia="Times New Roman" w:hAnsi="Times New Roman" w:cs="Times New Roman"/>
          <w:sz w:val="28"/>
          <w:szCs w:val="28"/>
        </w:rPr>
        <w:t>уждении вопросов по переселению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изъятием и предоставлением квартир; </w:t>
      </w:r>
    </w:p>
    <w:p w:rsidR="00EF3CDF" w:rsidRPr="007A06E3" w:rsidRDefault="00EF3CDF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2.Отсутствие действенных мер </w:t>
      </w:r>
      <w:r w:rsidR="00347733">
        <w:rPr>
          <w:rFonts w:ascii="Times New Roman" w:eastAsia="Times New Roman" w:hAnsi="Times New Roman" w:cs="Times New Roman"/>
          <w:sz w:val="28"/>
          <w:szCs w:val="28"/>
        </w:rPr>
        <w:t>по осуществлению контроля должностными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347733">
        <w:rPr>
          <w:rFonts w:ascii="Times New Roman" w:eastAsia="Times New Roman" w:hAnsi="Times New Roman" w:cs="Times New Roman"/>
          <w:sz w:val="28"/>
          <w:szCs w:val="28"/>
        </w:rPr>
        <w:t>ами муниципальных образований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исполнением принятых решений в области строительства; </w:t>
      </w:r>
    </w:p>
    <w:p w:rsidR="00EF3CDF" w:rsidRPr="007A06E3" w:rsidRDefault="00EF3CDF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3.Отсутствие ощутимых мер ответственности в отношении застройщиков при ведении незаконного строительства. </w:t>
      </w:r>
    </w:p>
    <w:p w:rsidR="008267D1" w:rsidRDefault="00EF3CDF" w:rsidP="00504FBD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EF3CDF" w:rsidRDefault="00EF3CDF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Учитывая актуальность </w:t>
      </w:r>
      <w:r w:rsidR="00806E23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проблем</w:t>
      </w:r>
      <w:r w:rsidR="00806E23">
        <w:rPr>
          <w:rFonts w:ascii="Times New Roman" w:eastAsia="Times New Roman" w:hAnsi="Times New Roman" w:cs="Times New Roman"/>
          <w:sz w:val="28"/>
          <w:szCs w:val="28"/>
        </w:rPr>
        <w:t>ы,  считаю необходимым рекомендовать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C69A2" w:rsidRPr="007A06E3" w:rsidRDefault="005C69A2" w:rsidP="00A6328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422" w:rsidRDefault="00EF3CDF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1.Органам местного самоуправления на территории Республики Ингушетия рассмотреть вопрос об установлении точных сроков разработки и приведения документов градостроительной деятельности в соответствии с требованиями Градостроительного кодекса Российской Федерации. </w:t>
      </w:r>
    </w:p>
    <w:p w:rsidR="00EF3CDF" w:rsidRPr="007A06E3" w:rsidRDefault="002F2BC9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F3CDF" w:rsidRPr="002F2BC9">
        <w:rPr>
          <w:rFonts w:ascii="Times New Roman" w:eastAsia="Times New Roman" w:hAnsi="Times New Roman" w:cs="Times New Roman"/>
          <w:i/>
          <w:sz w:val="28"/>
          <w:szCs w:val="28"/>
        </w:rPr>
        <w:t>Обращаю внимание,</w:t>
      </w:r>
      <w:r w:rsidR="003C6D9F" w:rsidRPr="002F2BC9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</w:t>
      </w:r>
      <w:r w:rsidR="00EF3CDF" w:rsidRPr="002F2BC9">
        <w:rPr>
          <w:rFonts w:ascii="Times New Roman" w:eastAsia="Times New Roman" w:hAnsi="Times New Roman" w:cs="Times New Roman"/>
          <w:i/>
          <w:sz w:val="28"/>
          <w:szCs w:val="28"/>
        </w:rPr>
        <w:t xml:space="preserve"> правила землепользования и застройки должны включать в себя в обязательном порядке положение о проведении публичных</w:t>
      </w:r>
      <w:r w:rsidRPr="002F2BC9">
        <w:rPr>
          <w:rFonts w:ascii="Times New Roman" w:eastAsia="Times New Roman" w:hAnsi="Times New Roman" w:cs="Times New Roman"/>
          <w:i/>
          <w:sz w:val="28"/>
          <w:szCs w:val="28"/>
        </w:rPr>
        <w:t xml:space="preserve"> слушаний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2BC9">
        <w:rPr>
          <w:rFonts w:ascii="Times New Roman" w:eastAsia="Times New Roman" w:hAnsi="Times New Roman" w:cs="Times New Roman"/>
          <w:i/>
          <w:sz w:val="28"/>
          <w:szCs w:val="28"/>
        </w:rPr>
        <w:t>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r w:rsidR="00EF3CDF" w:rsidRPr="007A0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69A2" w:rsidRDefault="00EF3CDF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6E3">
        <w:rPr>
          <w:rFonts w:ascii="Times New Roman" w:eastAsia="Times New Roman" w:hAnsi="Times New Roman" w:cs="Times New Roman"/>
          <w:sz w:val="28"/>
          <w:szCs w:val="28"/>
        </w:rPr>
        <w:t>2.Органам местного самоуправления определить меры контроля со стороны должностных лиц местного самоуправления за исполнением принимаемых решений в области строительства и землепользования</w:t>
      </w:r>
      <w:r w:rsidR="00806E2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06E3">
        <w:rPr>
          <w:rFonts w:ascii="Times New Roman" w:eastAsia="Times New Roman" w:hAnsi="Times New Roman" w:cs="Times New Roman"/>
          <w:sz w:val="28"/>
          <w:szCs w:val="28"/>
        </w:rPr>
        <w:t xml:space="preserve"> в части соблюдения прав граждан на жилище, на благоприятную среду жизнедеятельности, на безопасные условия проживания. </w:t>
      </w:r>
    </w:p>
    <w:p w:rsidR="001C2422" w:rsidRPr="001C2422" w:rsidRDefault="001C2422" w:rsidP="00A6328A">
      <w:pPr>
        <w:spacing w:line="276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0F2" w:rsidRPr="00015FE4" w:rsidRDefault="00E80186" w:rsidP="00A6328A">
      <w:pPr>
        <w:pStyle w:val="40"/>
        <w:shd w:val="clear" w:color="auto" w:fill="auto"/>
        <w:spacing w:before="0" w:after="328" w:line="276" w:lineRule="auto"/>
        <w:ind w:right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3.3. </w:t>
      </w:r>
      <w:r w:rsidR="00015FE4" w:rsidRPr="00015FE4">
        <w:rPr>
          <w:i/>
          <w:sz w:val="28"/>
          <w:szCs w:val="28"/>
        </w:rPr>
        <w:t xml:space="preserve">Жалобы на </w:t>
      </w:r>
      <w:r w:rsidR="00BD2CCA">
        <w:rPr>
          <w:i/>
          <w:sz w:val="28"/>
          <w:szCs w:val="28"/>
        </w:rPr>
        <w:t xml:space="preserve">неправомерные </w:t>
      </w:r>
      <w:r w:rsidR="00015FE4" w:rsidRPr="00015FE4">
        <w:rPr>
          <w:i/>
          <w:sz w:val="28"/>
          <w:szCs w:val="28"/>
        </w:rPr>
        <w:t>действия сотрудников правоохранительных органо</w:t>
      </w:r>
      <w:r w:rsidR="008267D1" w:rsidRPr="00015FE4">
        <w:rPr>
          <w:i/>
          <w:sz w:val="28"/>
          <w:szCs w:val="28"/>
        </w:rPr>
        <w:t>в</w:t>
      </w:r>
      <w:r w:rsidR="008267D1">
        <w:rPr>
          <w:i/>
          <w:sz w:val="28"/>
          <w:szCs w:val="28"/>
        </w:rPr>
        <w:t xml:space="preserve"> (</w:t>
      </w:r>
      <w:r w:rsidR="00AF1712">
        <w:rPr>
          <w:i/>
          <w:sz w:val="28"/>
          <w:szCs w:val="28"/>
        </w:rPr>
        <w:t>органы внутренних дел и следственные органы)</w:t>
      </w:r>
    </w:p>
    <w:p w:rsidR="00E3025C" w:rsidRDefault="00015FE4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5FE4">
        <w:rPr>
          <w:rFonts w:ascii="Times New Roman" w:hAnsi="Times New Roman" w:cs="Times New Roman"/>
          <w:sz w:val="28"/>
          <w:szCs w:val="28"/>
        </w:rPr>
        <w:t xml:space="preserve">В 2014 году, в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Pr="00015FE4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в РИ поступило  немало жалоб от граждан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Pr="00015FE4">
        <w:rPr>
          <w:rFonts w:ascii="Times New Roman" w:hAnsi="Times New Roman" w:cs="Times New Roman"/>
          <w:sz w:val="28"/>
          <w:szCs w:val="28"/>
        </w:rPr>
        <w:t xml:space="preserve"> правоохранительных</w:t>
      </w:r>
      <w:r w:rsidRPr="0001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FE4">
        <w:rPr>
          <w:rFonts w:ascii="Times New Roman" w:hAnsi="Times New Roman" w:cs="Times New Roman"/>
          <w:sz w:val="28"/>
          <w:szCs w:val="28"/>
        </w:rPr>
        <w:t xml:space="preserve">органов при восстановлении, оформлении и выдачи документов гражданам, а также при производстве ими таких процессуальных действий как обыск, задержание, арест,  при использовании и применении ими табельного оружия и т.д. </w:t>
      </w:r>
    </w:p>
    <w:p w:rsidR="006E149A" w:rsidRDefault="006E149A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49A">
        <w:rPr>
          <w:rFonts w:ascii="Times New Roman" w:hAnsi="Times New Roman" w:cs="Times New Roman"/>
          <w:sz w:val="28"/>
          <w:szCs w:val="28"/>
        </w:rPr>
        <w:t xml:space="preserve">Статистика свидетельствует о снижении обращений граждан  о нарушении их прав </w:t>
      </w:r>
      <w:r>
        <w:rPr>
          <w:rFonts w:ascii="Times New Roman" w:hAnsi="Times New Roman" w:cs="Times New Roman"/>
          <w:sz w:val="28"/>
          <w:szCs w:val="28"/>
        </w:rPr>
        <w:t>сотрудниками силовых ведомств</w:t>
      </w:r>
      <w:r w:rsidR="00D529A2">
        <w:rPr>
          <w:rFonts w:ascii="Times New Roman" w:hAnsi="Times New Roman" w:cs="Times New Roman"/>
          <w:sz w:val="28"/>
          <w:szCs w:val="28"/>
        </w:rPr>
        <w:t xml:space="preserve"> и правоохранительных органов</w:t>
      </w:r>
      <w:r w:rsidRPr="006E14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49A" w:rsidRPr="006E149A" w:rsidRDefault="006E149A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 перестали, по сравнению с прошлыми годами, поступать</w:t>
      </w:r>
      <w:r w:rsidRPr="006E149A">
        <w:rPr>
          <w:rFonts w:ascii="Times New Roman" w:hAnsi="Times New Roman" w:cs="Times New Roman"/>
          <w:sz w:val="28"/>
          <w:szCs w:val="28"/>
        </w:rPr>
        <w:t xml:space="preserve"> жалобы на применение </w:t>
      </w:r>
      <w:r w:rsidR="00D529A2">
        <w:rPr>
          <w:rFonts w:ascii="Times New Roman" w:hAnsi="Times New Roman" w:cs="Times New Roman"/>
          <w:sz w:val="28"/>
          <w:szCs w:val="28"/>
        </w:rPr>
        <w:t>представителями органов</w:t>
      </w:r>
      <w:r w:rsidRPr="006E149A">
        <w:rPr>
          <w:rFonts w:ascii="Times New Roman" w:hAnsi="Times New Roman" w:cs="Times New Roman"/>
          <w:sz w:val="28"/>
          <w:szCs w:val="28"/>
        </w:rPr>
        <w:t xml:space="preserve"> внутренних дел пыток и издевательств в отношении задержанных. 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>Продолжают поступать жал</w:t>
      </w:r>
      <w:r>
        <w:rPr>
          <w:rFonts w:ascii="Times New Roman" w:hAnsi="Times New Roman" w:cs="Times New Roman"/>
          <w:sz w:val="28"/>
          <w:szCs w:val="28"/>
        </w:rPr>
        <w:t>обы на грубость сотрудников</w:t>
      </w:r>
      <w:r w:rsidRPr="00015FE4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правопорядка.</w:t>
      </w:r>
    </w:p>
    <w:p w:rsidR="00015FE4" w:rsidRDefault="008062C8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</w:t>
      </w:r>
      <w:r w:rsidR="003971AA">
        <w:rPr>
          <w:rFonts w:ascii="Times New Roman" w:hAnsi="Times New Roman" w:cs="Times New Roman"/>
          <w:sz w:val="28"/>
          <w:szCs w:val="28"/>
        </w:rPr>
        <w:t>вшие</w:t>
      </w: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="002258A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 обращений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</w:t>
      </w:r>
      <w:r w:rsidR="006E149A">
        <w:rPr>
          <w:rFonts w:ascii="Times New Roman" w:hAnsi="Times New Roman" w:cs="Times New Roman"/>
          <w:sz w:val="28"/>
          <w:szCs w:val="28"/>
        </w:rPr>
        <w:t>с жалобами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на  действия со стороны сотрудников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>, а именно представителей органов внутренних дел,</w:t>
      </w:r>
      <w:r w:rsidR="003971AA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FF2A8C">
        <w:rPr>
          <w:rFonts w:ascii="Times New Roman" w:hAnsi="Times New Roman" w:cs="Times New Roman"/>
          <w:sz w:val="28"/>
          <w:szCs w:val="28"/>
        </w:rPr>
        <w:t xml:space="preserve">ли такие </w:t>
      </w:r>
      <w:r w:rsidR="003971AA">
        <w:rPr>
          <w:rFonts w:ascii="Times New Roman" w:hAnsi="Times New Roman" w:cs="Times New Roman"/>
          <w:sz w:val="28"/>
          <w:szCs w:val="28"/>
        </w:rPr>
        <w:t xml:space="preserve"> нарушения прав граждан</w:t>
      </w:r>
      <w:r w:rsidR="00FF2A8C">
        <w:rPr>
          <w:rFonts w:ascii="Times New Roman" w:hAnsi="Times New Roman" w:cs="Times New Roman"/>
          <w:sz w:val="28"/>
          <w:szCs w:val="28"/>
        </w:rPr>
        <w:t>, как</w:t>
      </w:r>
      <w:r w:rsidR="00015FE4" w:rsidRPr="00015FE4">
        <w:rPr>
          <w:rFonts w:ascii="Times New Roman" w:hAnsi="Times New Roman" w:cs="Times New Roman"/>
          <w:sz w:val="28"/>
          <w:szCs w:val="28"/>
        </w:rPr>
        <w:t>:</w:t>
      </w:r>
    </w:p>
    <w:p w:rsidR="008062C8" w:rsidRPr="00015FE4" w:rsidRDefault="008062C8" w:rsidP="00A6328A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>- недозволенные методы ведения дознания – 6</w:t>
      </w:r>
      <w:r w:rsidR="003971A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015FE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 xml:space="preserve">- </w:t>
      </w:r>
      <w:r w:rsidR="003971AA">
        <w:rPr>
          <w:rFonts w:ascii="Times New Roman" w:hAnsi="Times New Roman" w:cs="Times New Roman"/>
          <w:sz w:val="28"/>
          <w:szCs w:val="28"/>
        </w:rPr>
        <w:t>незаконные задержания -7 обращений</w:t>
      </w:r>
      <w:r w:rsidRPr="00015FE4">
        <w:rPr>
          <w:rFonts w:ascii="Times New Roman" w:hAnsi="Times New Roman" w:cs="Times New Roman"/>
          <w:sz w:val="28"/>
          <w:szCs w:val="28"/>
        </w:rPr>
        <w:t>;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>- незаконный обыск и подброс боеприпасов – 3</w:t>
      </w:r>
      <w:r w:rsidR="003971A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015FE4">
        <w:rPr>
          <w:rFonts w:ascii="Times New Roman" w:hAnsi="Times New Roman" w:cs="Times New Roman"/>
          <w:sz w:val="28"/>
          <w:szCs w:val="28"/>
        </w:rPr>
        <w:t>;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 xml:space="preserve">- </w:t>
      </w:r>
      <w:r w:rsidR="003971AA">
        <w:rPr>
          <w:rFonts w:ascii="Times New Roman" w:hAnsi="Times New Roman" w:cs="Times New Roman"/>
          <w:sz w:val="28"/>
          <w:szCs w:val="28"/>
        </w:rPr>
        <w:t>не</w:t>
      </w:r>
      <w:r w:rsidRPr="00015FE4">
        <w:rPr>
          <w:rFonts w:ascii="Times New Roman" w:hAnsi="Times New Roman" w:cs="Times New Roman"/>
          <w:sz w:val="28"/>
          <w:szCs w:val="28"/>
        </w:rPr>
        <w:t xml:space="preserve">уведомление родственников о задержании-6 </w:t>
      </w:r>
      <w:r w:rsidR="003971AA">
        <w:rPr>
          <w:rFonts w:ascii="Times New Roman" w:hAnsi="Times New Roman" w:cs="Times New Roman"/>
          <w:sz w:val="28"/>
          <w:szCs w:val="28"/>
        </w:rPr>
        <w:t>обращений</w:t>
      </w:r>
      <w:r w:rsidRPr="00015FE4">
        <w:rPr>
          <w:rFonts w:ascii="Times New Roman" w:hAnsi="Times New Roman" w:cs="Times New Roman"/>
          <w:sz w:val="28"/>
          <w:szCs w:val="28"/>
        </w:rPr>
        <w:t>;</w:t>
      </w:r>
    </w:p>
    <w:p w:rsidR="00015FE4" w:rsidRPr="00015FE4" w:rsidRDefault="00D529A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FE4" w:rsidRPr="00015FE4">
        <w:rPr>
          <w:rFonts w:ascii="Times New Roman" w:hAnsi="Times New Roman" w:cs="Times New Roman"/>
          <w:sz w:val="28"/>
          <w:szCs w:val="28"/>
        </w:rPr>
        <w:t>незаконное преследование – 2</w:t>
      </w:r>
      <w:r w:rsidR="003971AA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15FE4" w:rsidRPr="00015FE4">
        <w:rPr>
          <w:rFonts w:ascii="Times New Roman" w:hAnsi="Times New Roman" w:cs="Times New Roman"/>
          <w:sz w:val="28"/>
          <w:szCs w:val="28"/>
        </w:rPr>
        <w:t>;</w:t>
      </w:r>
    </w:p>
    <w:p w:rsidR="00015FE4" w:rsidRPr="00015FE4" w:rsidRDefault="00D529A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бездействие правоохранительных органов – 2 </w:t>
      </w:r>
      <w:r w:rsidR="003971AA">
        <w:rPr>
          <w:rFonts w:ascii="Times New Roman" w:hAnsi="Times New Roman" w:cs="Times New Roman"/>
          <w:sz w:val="28"/>
          <w:szCs w:val="28"/>
        </w:rPr>
        <w:t>обращения;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 xml:space="preserve">- убийство  - 2 </w:t>
      </w:r>
      <w:r w:rsidR="003971AA">
        <w:rPr>
          <w:rFonts w:ascii="Times New Roman" w:hAnsi="Times New Roman" w:cs="Times New Roman"/>
          <w:sz w:val="28"/>
          <w:szCs w:val="28"/>
        </w:rPr>
        <w:t>обращения</w:t>
      </w:r>
      <w:r w:rsidRPr="00015FE4">
        <w:rPr>
          <w:rFonts w:ascii="Times New Roman" w:hAnsi="Times New Roman" w:cs="Times New Roman"/>
          <w:sz w:val="28"/>
          <w:szCs w:val="28"/>
        </w:rPr>
        <w:t>;</w:t>
      </w:r>
    </w:p>
    <w:p w:rsidR="00015FE4" w:rsidRPr="00015FE4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>- препятствие в получении справки из МВД РИ - 1 обращение.</w:t>
      </w:r>
    </w:p>
    <w:p w:rsidR="001C2422" w:rsidRDefault="001C2422" w:rsidP="00504FB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1AA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обращений с жалобами на </w:t>
      </w:r>
      <w:r w:rsidR="003971AA">
        <w:rPr>
          <w:rFonts w:ascii="Times New Roman" w:hAnsi="Times New Roman" w:cs="Times New Roman"/>
          <w:sz w:val="28"/>
          <w:szCs w:val="28"/>
        </w:rPr>
        <w:t>представителей силового</w:t>
      </w:r>
      <w:r w:rsidRPr="00015FE4">
        <w:rPr>
          <w:rFonts w:ascii="Times New Roman" w:hAnsi="Times New Roman" w:cs="Times New Roman"/>
          <w:sz w:val="28"/>
          <w:szCs w:val="28"/>
        </w:rPr>
        <w:t xml:space="preserve"> блок</w:t>
      </w:r>
      <w:r w:rsidR="003971AA">
        <w:rPr>
          <w:rFonts w:ascii="Times New Roman" w:hAnsi="Times New Roman" w:cs="Times New Roman"/>
          <w:sz w:val="28"/>
          <w:szCs w:val="28"/>
        </w:rPr>
        <w:t>а, зачастую</w:t>
      </w:r>
      <w:r w:rsidRPr="00015FE4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3971AA">
        <w:rPr>
          <w:rFonts w:ascii="Times New Roman" w:hAnsi="Times New Roman" w:cs="Times New Roman"/>
          <w:sz w:val="28"/>
          <w:szCs w:val="28"/>
        </w:rPr>
        <w:t>,</w:t>
      </w:r>
      <w:r w:rsidRPr="00015FE4">
        <w:rPr>
          <w:rFonts w:ascii="Times New Roman" w:hAnsi="Times New Roman" w:cs="Times New Roman"/>
          <w:sz w:val="28"/>
          <w:szCs w:val="28"/>
        </w:rPr>
        <w:t xml:space="preserve"> и</w:t>
      </w:r>
      <w:r w:rsidR="003971AA">
        <w:rPr>
          <w:rFonts w:ascii="Times New Roman" w:hAnsi="Times New Roman" w:cs="Times New Roman"/>
          <w:sz w:val="28"/>
          <w:szCs w:val="28"/>
        </w:rPr>
        <w:t>зложенная заявителями не находила своего подтверждения.</w:t>
      </w:r>
    </w:p>
    <w:p w:rsidR="003971AA" w:rsidRDefault="003971AA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к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с подобными жалобами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обращаются родственники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задержанных </w:t>
      </w:r>
      <w:r>
        <w:rPr>
          <w:rFonts w:ascii="Times New Roman" w:hAnsi="Times New Roman" w:cs="Times New Roman"/>
          <w:sz w:val="28"/>
          <w:szCs w:val="28"/>
        </w:rPr>
        <w:t>правоохранительными органами и подозревающихся в совершении преступлений лиц</w:t>
      </w:r>
      <w:r w:rsidR="00015FE4" w:rsidRPr="00015FE4">
        <w:rPr>
          <w:rFonts w:ascii="Times New Roman" w:hAnsi="Times New Roman" w:cs="Times New Roman"/>
          <w:sz w:val="28"/>
          <w:szCs w:val="28"/>
        </w:rPr>
        <w:t>.</w:t>
      </w:r>
    </w:p>
    <w:p w:rsidR="003971AA" w:rsidRDefault="003971AA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проверки,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 </w:t>
      </w:r>
      <w:r w:rsidRPr="00015FE4">
        <w:rPr>
          <w:rFonts w:ascii="Times New Roman" w:hAnsi="Times New Roman" w:cs="Times New Roman"/>
          <w:sz w:val="28"/>
          <w:szCs w:val="28"/>
        </w:rPr>
        <w:t>во взаимодействии с прокуратурой и следственными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FE4">
        <w:rPr>
          <w:rFonts w:ascii="Times New Roman" w:hAnsi="Times New Roman" w:cs="Times New Roman"/>
          <w:sz w:val="28"/>
          <w:szCs w:val="28"/>
        </w:rPr>
        <w:t xml:space="preserve"> </w:t>
      </w:r>
      <w:r w:rsidR="00015FE4" w:rsidRPr="00015FE4">
        <w:rPr>
          <w:rFonts w:ascii="Times New Roman" w:hAnsi="Times New Roman" w:cs="Times New Roman"/>
          <w:sz w:val="28"/>
          <w:szCs w:val="28"/>
        </w:rPr>
        <w:t>изложенных в жалобе обстоятельств, нередко выясняется, что задержанные</w:t>
      </w:r>
      <w:r>
        <w:rPr>
          <w:rFonts w:ascii="Times New Roman" w:hAnsi="Times New Roman" w:cs="Times New Roman"/>
          <w:sz w:val="28"/>
          <w:szCs w:val="28"/>
        </w:rPr>
        <w:t xml:space="preserve"> своими действиями  сами </w:t>
      </w:r>
      <w:r w:rsidR="00015FE4" w:rsidRPr="00015FE4">
        <w:rPr>
          <w:rFonts w:ascii="Times New Roman" w:hAnsi="Times New Roman" w:cs="Times New Roman"/>
          <w:sz w:val="28"/>
          <w:szCs w:val="28"/>
        </w:rPr>
        <w:t xml:space="preserve">провоцировали органы на силовое воздействие. </w:t>
      </w:r>
    </w:p>
    <w:p w:rsidR="008062C8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5FE4">
        <w:rPr>
          <w:rFonts w:ascii="Times New Roman" w:hAnsi="Times New Roman" w:cs="Times New Roman"/>
          <w:sz w:val="28"/>
          <w:szCs w:val="28"/>
        </w:rPr>
        <w:t xml:space="preserve">Это, прежде всего, </w:t>
      </w:r>
      <w:r w:rsidR="00FF2A8C">
        <w:rPr>
          <w:rFonts w:ascii="Times New Roman" w:hAnsi="Times New Roman" w:cs="Times New Roman"/>
          <w:sz w:val="28"/>
          <w:szCs w:val="28"/>
        </w:rPr>
        <w:t>происходило</w:t>
      </w:r>
      <w:r w:rsidRPr="00015FE4">
        <w:rPr>
          <w:rFonts w:ascii="Times New Roman" w:hAnsi="Times New Roman" w:cs="Times New Roman"/>
          <w:sz w:val="28"/>
          <w:szCs w:val="28"/>
        </w:rPr>
        <w:t xml:space="preserve"> </w:t>
      </w:r>
      <w:r w:rsidR="003A248F">
        <w:rPr>
          <w:rFonts w:ascii="Times New Roman" w:hAnsi="Times New Roman" w:cs="Times New Roman"/>
          <w:sz w:val="28"/>
          <w:szCs w:val="28"/>
        </w:rPr>
        <w:t>при задержаниях и обысках</w:t>
      </w:r>
      <w:r w:rsidRPr="00015FE4">
        <w:rPr>
          <w:rFonts w:ascii="Times New Roman" w:hAnsi="Times New Roman" w:cs="Times New Roman"/>
          <w:sz w:val="28"/>
          <w:szCs w:val="28"/>
        </w:rPr>
        <w:t xml:space="preserve"> у членов и пособников </w:t>
      </w:r>
      <w:r w:rsidR="00FF2A8C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015FE4">
        <w:rPr>
          <w:rFonts w:ascii="Times New Roman" w:hAnsi="Times New Roman" w:cs="Times New Roman"/>
          <w:sz w:val="28"/>
          <w:szCs w:val="28"/>
        </w:rPr>
        <w:t>незаконных вооруженных формирований.</w:t>
      </w:r>
    </w:p>
    <w:p w:rsidR="00E3025C" w:rsidRDefault="008062C8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sz w:val="28"/>
          <w:szCs w:val="28"/>
        </w:rPr>
        <w:t xml:space="preserve"> имеют место </w:t>
      </w:r>
      <w:r w:rsidR="00C2204A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случаи, когда</w:t>
      </w:r>
      <w:r w:rsidRPr="008062C8">
        <w:rPr>
          <w:rFonts w:ascii="Times New Roman" w:hAnsi="Times New Roman" w:cs="Times New Roman"/>
          <w:sz w:val="28"/>
          <w:szCs w:val="28"/>
        </w:rPr>
        <w:t xml:space="preserve"> при наличии признаков незаконных действий сотрудников правоохранительных органов, прок</w:t>
      </w:r>
      <w:r>
        <w:rPr>
          <w:rFonts w:ascii="Times New Roman" w:hAnsi="Times New Roman" w:cs="Times New Roman"/>
          <w:sz w:val="28"/>
          <w:szCs w:val="28"/>
        </w:rPr>
        <w:t>уратура и следствие осуществляли</w:t>
      </w:r>
      <w:r w:rsidRPr="008062C8">
        <w:rPr>
          <w:rFonts w:ascii="Times New Roman" w:hAnsi="Times New Roman" w:cs="Times New Roman"/>
          <w:sz w:val="28"/>
          <w:szCs w:val="28"/>
        </w:rPr>
        <w:t xml:space="preserve"> дальнейшую проверку </w:t>
      </w:r>
      <w:r>
        <w:rPr>
          <w:rFonts w:ascii="Times New Roman" w:hAnsi="Times New Roman" w:cs="Times New Roman"/>
          <w:sz w:val="28"/>
          <w:szCs w:val="28"/>
        </w:rPr>
        <w:t>в порядке ст.ст.144-145 УПК РФ и, при наличии состава преступления, возбуждались уголовные дела</w:t>
      </w:r>
      <w:r w:rsidRPr="008062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D92" w:rsidRDefault="00BD1D92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48F" w:rsidRPr="00FD0D40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40">
        <w:rPr>
          <w:rFonts w:ascii="Times New Roman" w:hAnsi="Times New Roman" w:cs="Times New Roman"/>
          <w:i/>
          <w:sz w:val="28"/>
          <w:szCs w:val="28"/>
        </w:rPr>
        <w:t xml:space="preserve">Так, в процессе рассмотрения письменного обращения </w:t>
      </w:r>
      <w:r w:rsidR="003A248F" w:rsidRPr="00FD0D40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FD0D40">
        <w:rPr>
          <w:rFonts w:ascii="Times New Roman" w:hAnsi="Times New Roman" w:cs="Times New Roman"/>
          <w:i/>
          <w:sz w:val="28"/>
          <w:szCs w:val="28"/>
        </w:rPr>
        <w:t xml:space="preserve">А., о применении насилия сотрудниками полиции в отношении его родственника, Уполномоченным лично был осуществлен выезд в медицинское учреждение, незамедлительно были направлены обращения в органы МВД, прокуратуры и следственного комитета. </w:t>
      </w:r>
    </w:p>
    <w:p w:rsidR="00504FBD" w:rsidRDefault="00504FBD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48F" w:rsidRPr="00FD0D40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4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результате этих действий, после предварительной проверки, следственными органами было возбуждено уголовное дело </w:t>
      </w:r>
      <w:r w:rsidR="003A248F" w:rsidRPr="00FD0D40">
        <w:rPr>
          <w:rFonts w:ascii="Times New Roman" w:hAnsi="Times New Roman" w:cs="Times New Roman"/>
          <w:i/>
          <w:sz w:val="28"/>
          <w:szCs w:val="28"/>
        </w:rPr>
        <w:t>п</w:t>
      </w:r>
      <w:r w:rsidRPr="00FD0D40">
        <w:rPr>
          <w:rFonts w:ascii="Times New Roman" w:hAnsi="Times New Roman" w:cs="Times New Roman"/>
          <w:i/>
          <w:sz w:val="28"/>
          <w:szCs w:val="28"/>
        </w:rPr>
        <w:t xml:space="preserve">о ст. 286 УК РФ. </w:t>
      </w:r>
    </w:p>
    <w:p w:rsidR="00015FE4" w:rsidRPr="008267D1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0D40">
        <w:rPr>
          <w:rFonts w:ascii="Times New Roman" w:hAnsi="Times New Roman" w:cs="Times New Roman"/>
          <w:i/>
          <w:sz w:val="28"/>
          <w:szCs w:val="28"/>
        </w:rPr>
        <w:t xml:space="preserve">В настоящее время проводится расследование и установление лиц, подлежащих привлечению к уголовной ответственности по факту незаконного </w:t>
      </w:r>
      <w:r w:rsidRPr="008267D1">
        <w:rPr>
          <w:rFonts w:ascii="Times New Roman" w:hAnsi="Times New Roman" w:cs="Times New Roman"/>
          <w:i/>
          <w:sz w:val="28"/>
          <w:szCs w:val="28"/>
        </w:rPr>
        <w:t xml:space="preserve">задержания и избиения </w:t>
      </w:r>
      <w:r w:rsidR="006E149A" w:rsidRPr="008267D1">
        <w:rPr>
          <w:rFonts w:ascii="Times New Roman" w:hAnsi="Times New Roman" w:cs="Times New Roman"/>
          <w:i/>
          <w:sz w:val="28"/>
          <w:szCs w:val="28"/>
        </w:rPr>
        <w:t>гражданина А.</w:t>
      </w:r>
      <w:r w:rsidRPr="008267D1">
        <w:rPr>
          <w:rFonts w:ascii="Times New Roman" w:hAnsi="Times New Roman" w:cs="Times New Roman"/>
          <w:i/>
          <w:sz w:val="28"/>
          <w:szCs w:val="28"/>
        </w:rPr>
        <w:t xml:space="preserve"> сотрудниками полиции в  Назрановском районе Республики Ингушетия.</w:t>
      </w:r>
    </w:p>
    <w:p w:rsidR="00015FE4" w:rsidRPr="00015FE4" w:rsidRDefault="00015FE4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FE4" w:rsidRPr="008062C8" w:rsidRDefault="003A248F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>11</w:t>
      </w:r>
      <w:r w:rsidR="00015FE4" w:rsidRPr="008062C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8062C8" w:rsidRPr="008062C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15FE4" w:rsidRPr="008062C8">
        <w:rPr>
          <w:rFonts w:ascii="Times New Roman" w:hAnsi="Times New Roman" w:cs="Times New Roman"/>
          <w:sz w:val="28"/>
          <w:szCs w:val="28"/>
        </w:rPr>
        <w:t xml:space="preserve"> поступило на незаконные действия (бездействие) со стороны</w:t>
      </w:r>
      <w:r w:rsidRPr="008062C8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015FE4" w:rsidRPr="008062C8">
        <w:rPr>
          <w:rFonts w:ascii="Times New Roman" w:hAnsi="Times New Roman" w:cs="Times New Roman"/>
          <w:sz w:val="28"/>
          <w:szCs w:val="28"/>
        </w:rPr>
        <w:t xml:space="preserve"> следственных органов, из них;</w:t>
      </w:r>
    </w:p>
    <w:p w:rsidR="00015FE4" w:rsidRPr="008062C8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>- о предвзятом отношении и нарушении процессуальных прав – 5 обращений;</w:t>
      </w:r>
    </w:p>
    <w:p w:rsidR="00015FE4" w:rsidRPr="008062C8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>- о недопуске адвоката – 2 обращения;</w:t>
      </w:r>
    </w:p>
    <w:p w:rsidR="00015FE4" w:rsidRPr="008062C8" w:rsidRDefault="00015FE4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>- о бездействии при расследовании уголовных дел – 2 обращения;</w:t>
      </w:r>
    </w:p>
    <w:p w:rsidR="00015FE4" w:rsidRPr="008062C8" w:rsidRDefault="00015FE4" w:rsidP="00A6328A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 xml:space="preserve">- </w:t>
      </w:r>
      <w:r w:rsidR="00C2204A">
        <w:rPr>
          <w:rFonts w:ascii="Times New Roman" w:hAnsi="Times New Roman" w:cs="Times New Roman"/>
          <w:sz w:val="28"/>
          <w:szCs w:val="28"/>
        </w:rPr>
        <w:t>об оказании содействия</w:t>
      </w:r>
      <w:r w:rsidRPr="008062C8">
        <w:rPr>
          <w:rFonts w:ascii="Times New Roman" w:hAnsi="Times New Roman" w:cs="Times New Roman"/>
          <w:sz w:val="28"/>
          <w:szCs w:val="28"/>
        </w:rPr>
        <w:t xml:space="preserve"> в приобщении к материалам уголовного дела явки с повинной – 1 обращение;</w:t>
      </w:r>
    </w:p>
    <w:p w:rsidR="00F511E2" w:rsidRDefault="00015FE4" w:rsidP="00A6328A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62C8">
        <w:rPr>
          <w:rFonts w:ascii="Times New Roman" w:hAnsi="Times New Roman" w:cs="Times New Roman"/>
          <w:sz w:val="28"/>
          <w:szCs w:val="28"/>
        </w:rPr>
        <w:t xml:space="preserve">- о приобщении к материалам уголовного дела вещественных доказательств – 1 обращение. </w:t>
      </w:r>
    </w:p>
    <w:p w:rsidR="00F2086C" w:rsidRPr="00F2086C" w:rsidRDefault="00F2086C" w:rsidP="00A6328A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E475B" w:rsidRDefault="00E80186" w:rsidP="00A6328A">
      <w:pPr>
        <w:pStyle w:val="40"/>
        <w:shd w:val="clear" w:color="auto" w:fill="auto"/>
        <w:spacing w:before="0" w:after="328" w:line="276" w:lineRule="auto"/>
        <w:ind w:right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3.4. </w:t>
      </w:r>
      <w:r w:rsidR="00DE475B" w:rsidRPr="00015FE4">
        <w:rPr>
          <w:i/>
          <w:sz w:val="28"/>
          <w:szCs w:val="28"/>
        </w:rPr>
        <w:t xml:space="preserve">Жалобы на </w:t>
      </w:r>
      <w:r w:rsidR="00BD2CCA">
        <w:rPr>
          <w:i/>
          <w:sz w:val="28"/>
          <w:szCs w:val="28"/>
        </w:rPr>
        <w:t xml:space="preserve">неправомерные </w:t>
      </w:r>
      <w:r w:rsidR="00DE475B" w:rsidRPr="00015FE4">
        <w:rPr>
          <w:i/>
          <w:sz w:val="28"/>
          <w:szCs w:val="28"/>
        </w:rPr>
        <w:t>действия сотруд</w:t>
      </w:r>
      <w:r w:rsidR="00DE475B">
        <w:rPr>
          <w:i/>
          <w:sz w:val="28"/>
          <w:szCs w:val="28"/>
        </w:rPr>
        <w:t>ников службы исполнения наказания</w:t>
      </w:r>
    </w:p>
    <w:p w:rsid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>Несмотря на то, что на территории Республики Ингушетия пока нет пенитенциарных у</w:t>
      </w:r>
      <w:r>
        <w:rPr>
          <w:rFonts w:ascii="Times New Roman" w:hAnsi="Times New Roman" w:cs="Times New Roman"/>
          <w:sz w:val="28"/>
          <w:szCs w:val="28"/>
        </w:rPr>
        <w:t>чреждений, много жалоб поступило</w:t>
      </w:r>
      <w:r w:rsidRPr="00DE475B">
        <w:rPr>
          <w:rFonts w:ascii="Times New Roman" w:hAnsi="Times New Roman" w:cs="Times New Roman"/>
          <w:sz w:val="28"/>
          <w:szCs w:val="28"/>
        </w:rPr>
        <w:t xml:space="preserve"> от родственников лиц, отбывающих наказание за пределами региона. </w:t>
      </w:r>
    </w:p>
    <w:p w:rsidR="008941E5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В основном </w:t>
      </w:r>
      <w:r>
        <w:rPr>
          <w:rFonts w:ascii="Times New Roman" w:hAnsi="Times New Roman" w:cs="Times New Roman"/>
          <w:sz w:val="28"/>
          <w:szCs w:val="28"/>
        </w:rPr>
        <w:t xml:space="preserve">это были </w:t>
      </w:r>
      <w:r w:rsidRPr="00DE475B">
        <w:rPr>
          <w:rFonts w:ascii="Times New Roman" w:hAnsi="Times New Roman" w:cs="Times New Roman"/>
          <w:sz w:val="28"/>
          <w:szCs w:val="28"/>
        </w:rPr>
        <w:t xml:space="preserve">жалобы на жестокость, насилие, </w:t>
      </w:r>
      <w:r w:rsidR="002258A0">
        <w:rPr>
          <w:rFonts w:ascii="Times New Roman" w:hAnsi="Times New Roman" w:cs="Times New Roman"/>
          <w:sz w:val="28"/>
          <w:szCs w:val="28"/>
        </w:rPr>
        <w:t>предвзятое отношение к выходцам из СКФО</w:t>
      </w:r>
      <w:r w:rsidRPr="00DE475B">
        <w:rPr>
          <w:rFonts w:ascii="Times New Roman" w:hAnsi="Times New Roman" w:cs="Times New Roman"/>
          <w:sz w:val="28"/>
          <w:szCs w:val="28"/>
        </w:rPr>
        <w:t xml:space="preserve"> со стороны сотрудников федеральной системы исполнения наказания, воспрепятствование в отправлении религиозных обрядов.</w:t>
      </w:r>
    </w:p>
    <w:p w:rsidR="00DE475B" w:rsidRPr="00DE475B" w:rsidRDefault="008941E5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1E5">
        <w:rPr>
          <w:rFonts w:ascii="Times New Roman" w:hAnsi="Times New Roman" w:cs="Times New Roman"/>
          <w:sz w:val="28"/>
          <w:szCs w:val="28"/>
        </w:rPr>
        <w:t xml:space="preserve"> </w:t>
      </w:r>
      <w:r w:rsidRPr="00DE475B">
        <w:rPr>
          <w:rFonts w:ascii="Times New Roman" w:hAnsi="Times New Roman" w:cs="Times New Roman"/>
          <w:sz w:val="28"/>
          <w:szCs w:val="28"/>
        </w:rPr>
        <w:t xml:space="preserve">Следует отметить, что по сравнению с 2013 годом поступление жалоб о нарушении прав по линии ФСИН в 2014 </w:t>
      </w:r>
      <w:r>
        <w:rPr>
          <w:rFonts w:ascii="Times New Roman" w:hAnsi="Times New Roman" w:cs="Times New Roman"/>
          <w:sz w:val="28"/>
          <w:szCs w:val="28"/>
        </w:rPr>
        <w:t>году снизилось на 30%</w:t>
      </w:r>
      <w:r w:rsidR="00E41814">
        <w:rPr>
          <w:rFonts w:ascii="Times New Roman" w:hAnsi="Times New Roman" w:cs="Times New Roman"/>
          <w:sz w:val="28"/>
          <w:szCs w:val="28"/>
        </w:rPr>
        <w:t xml:space="preserve"> </w:t>
      </w:r>
      <w:r w:rsidR="008062C8">
        <w:rPr>
          <w:rFonts w:ascii="Times New Roman" w:hAnsi="Times New Roman" w:cs="Times New Roman"/>
          <w:sz w:val="28"/>
          <w:szCs w:val="28"/>
        </w:rPr>
        <w:t>(</w:t>
      </w:r>
      <w:r w:rsidR="00E41814">
        <w:rPr>
          <w:rFonts w:ascii="Times New Roman" w:hAnsi="Times New Roman" w:cs="Times New Roman"/>
          <w:sz w:val="28"/>
          <w:szCs w:val="28"/>
        </w:rPr>
        <w:t>с 30 до 27)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DE475B">
        <w:rPr>
          <w:rFonts w:ascii="Times New Roman" w:hAnsi="Times New Roman" w:cs="Times New Roman"/>
          <w:sz w:val="28"/>
          <w:szCs w:val="28"/>
        </w:rPr>
        <w:t xml:space="preserve"> подтверждает результативность усилий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475B">
        <w:rPr>
          <w:rFonts w:ascii="Times New Roman" w:hAnsi="Times New Roman" w:cs="Times New Roman"/>
          <w:sz w:val="28"/>
          <w:szCs w:val="28"/>
        </w:rPr>
        <w:t xml:space="preserve"> направленных на защиту прав осужденных</w:t>
      </w:r>
      <w:r w:rsidR="00E41814">
        <w:rPr>
          <w:rFonts w:ascii="Times New Roman" w:hAnsi="Times New Roman" w:cs="Times New Roman"/>
          <w:sz w:val="28"/>
          <w:szCs w:val="28"/>
        </w:rPr>
        <w:t>.</w:t>
      </w:r>
    </w:p>
    <w:p w:rsidR="00DE475B" w:rsidRDefault="00DE475B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E475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2014 году жалобы и </w:t>
      </w:r>
      <w:r w:rsidRPr="00DE475B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щения, поступившие</w:t>
      </w:r>
      <w:r w:rsidRPr="00DE475B">
        <w:rPr>
          <w:rFonts w:ascii="Times New Roman" w:hAnsi="Times New Roman" w:cs="Times New Roman"/>
          <w:sz w:val="28"/>
          <w:szCs w:val="28"/>
        </w:rPr>
        <w:t xml:space="preserve"> по линии </w:t>
      </w:r>
      <w:r>
        <w:rPr>
          <w:rFonts w:ascii="Times New Roman" w:hAnsi="Times New Roman" w:cs="Times New Roman"/>
          <w:sz w:val="28"/>
          <w:szCs w:val="28"/>
        </w:rPr>
        <w:t xml:space="preserve"> ФСИН, подразделились следующим образом</w:t>
      </w:r>
      <w:r w:rsidRPr="00DE475B">
        <w:rPr>
          <w:rFonts w:ascii="Times New Roman" w:hAnsi="Times New Roman" w:cs="Times New Roman"/>
          <w:sz w:val="28"/>
          <w:szCs w:val="28"/>
        </w:rPr>
        <w:t>:</w:t>
      </w:r>
    </w:p>
    <w:p w:rsidR="00FB48BC" w:rsidRPr="00DE475B" w:rsidRDefault="00FB48BC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>- о систематическом помещении в штрафные изоляторы - 9 обращений;</w:t>
      </w: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DE475B">
        <w:rPr>
          <w:rFonts w:ascii="Times New Roman" w:hAnsi="Times New Roman" w:cs="Times New Roman"/>
          <w:sz w:val="28"/>
          <w:szCs w:val="28"/>
        </w:rPr>
        <w:t>на работников медчасти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75B">
        <w:rPr>
          <w:rFonts w:ascii="Times New Roman" w:hAnsi="Times New Roman" w:cs="Times New Roman"/>
          <w:sz w:val="28"/>
          <w:szCs w:val="28"/>
        </w:rPr>
        <w:t>6 обращений;</w:t>
      </w: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>- об установлении  места содержания осужденного - 2 обращения;</w:t>
      </w:r>
    </w:p>
    <w:p w:rsidR="00DE475B" w:rsidRPr="00DE475B" w:rsidRDefault="00C2204A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 информировании о правах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осужденных - 1 обращение;</w:t>
      </w: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</w:t>
      </w:r>
      <w:r w:rsidRPr="00DE475B">
        <w:rPr>
          <w:rFonts w:ascii="Times New Roman" w:hAnsi="Times New Roman" w:cs="Times New Roman"/>
          <w:sz w:val="28"/>
          <w:szCs w:val="28"/>
        </w:rPr>
        <w:t>освобождении осужденного из заключения по отбытию срока</w:t>
      </w: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>наказания-1 обращение;</w:t>
      </w:r>
    </w:p>
    <w:p w:rsidR="00DE475B" w:rsidRPr="00DE475B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lastRenderedPageBreak/>
        <w:t>- об оказании содействия в пер</w:t>
      </w:r>
      <w:r w:rsidR="00546103">
        <w:rPr>
          <w:rFonts w:ascii="Times New Roman" w:hAnsi="Times New Roman" w:cs="Times New Roman"/>
          <w:sz w:val="28"/>
          <w:szCs w:val="28"/>
        </w:rPr>
        <w:t>еводе в другую колонию</w:t>
      </w:r>
      <w:r w:rsidRPr="00DE475B">
        <w:rPr>
          <w:rFonts w:ascii="Times New Roman" w:hAnsi="Times New Roman" w:cs="Times New Roman"/>
          <w:sz w:val="28"/>
          <w:szCs w:val="28"/>
        </w:rPr>
        <w:t xml:space="preserve"> - 2 обращения;</w:t>
      </w:r>
    </w:p>
    <w:p w:rsidR="00DE475B" w:rsidRPr="00DE475B" w:rsidRDefault="00DE475B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- о</w:t>
      </w:r>
      <w:r w:rsidRPr="00DE475B">
        <w:rPr>
          <w:rFonts w:ascii="Times New Roman" w:hAnsi="Times New Roman" w:cs="Times New Roman"/>
          <w:sz w:val="28"/>
          <w:szCs w:val="28"/>
        </w:rPr>
        <w:t xml:space="preserve"> несогласии с приговором</w:t>
      </w:r>
      <w:r w:rsidR="00546103">
        <w:rPr>
          <w:rFonts w:ascii="Times New Roman" w:hAnsi="Times New Roman" w:cs="Times New Roman"/>
          <w:sz w:val="28"/>
          <w:szCs w:val="28"/>
        </w:rPr>
        <w:t xml:space="preserve"> суда</w:t>
      </w:r>
      <w:r w:rsidRPr="00DE475B">
        <w:rPr>
          <w:rFonts w:ascii="Times New Roman" w:hAnsi="Times New Roman" w:cs="Times New Roman"/>
          <w:sz w:val="28"/>
          <w:szCs w:val="28"/>
        </w:rPr>
        <w:t xml:space="preserve"> - 3 обращения; </w:t>
      </w:r>
    </w:p>
    <w:p w:rsidR="00FB48BC" w:rsidRDefault="00DE475B" w:rsidP="00A6328A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46103">
        <w:rPr>
          <w:rFonts w:ascii="Times New Roman" w:hAnsi="Times New Roman" w:cs="Times New Roman"/>
          <w:sz w:val="28"/>
          <w:szCs w:val="28"/>
        </w:rPr>
        <w:t>- с</w:t>
      </w:r>
      <w:r w:rsidRPr="00DE475B">
        <w:rPr>
          <w:rFonts w:ascii="Times New Roman" w:hAnsi="Times New Roman" w:cs="Times New Roman"/>
          <w:sz w:val="28"/>
          <w:szCs w:val="28"/>
        </w:rPr>
        <w:t xml:space="preserve"> просьбой ходатайствовать об УДО - 3 обращения.</w:t>
      </w:r>
    </w:p>
    <w:p w:rsidR="00DE475B" w:rsidRPr="00DE475B" w:rsidRDefault="00DE475B" w:rsidP="00A6328A">
      <w:pPr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03" w:rsidRDefault="00DE475B" w:rsidP="00A6328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   </w:t>
      </w:r>
      <w:r w:rsidR="00546103">
        <w:rPr>
          <w:rFonts w:ascii="Times New Roman" w:hAnsi="Times New Roman" w:cs="Times New Roman"/>
          <w:sz w:val="28"/>
          <w:szCs w:val="28"/>
        </w:rPr>
        <w:tab/>
      </w:r>
      <w:r w:rsidRPr="00DE475B">
        <w:rPr>
          <w:rFonts w:ascii="Times New Roman" w:hAnsi="Times New Roman" w:cs="Times New Roman"/>
          <w:sz w:val="28"/>
          <w:szCs w:val="28"/>
        </w:rPr>
        <w:t>При рассмотрении обращений по жалобам осужденных и задержанных, содержащихся под стражей в учреждениях ФСИ</w:t>
      </w:r>
      <w:r w:rsidR="008941E5">
        <w:rPr>
          <w:rFonts w:ascii="Times New Roman" w:hAnsi="Times New Roman" w:cs="Times New Roman"/>
          <w:sz w:val="28"/>
          <w:szCs w:val="28"/>
        </w:rPr>
        <w:t xml:space="preserve">Н России, Уполномоченный </w:t>
      </w:r>
      <w:r w:rsidRPr="00DE475B">
        <w:rPr>
          <w:rFonts w:ascii="Times New Roman" w:hAnsi="Times New Roman" w:cs="Times New Roman"/>
          <w:sz w:val="28"/>
          <w:szCs w:val="28"/>
        </w:rPr>
        <w:t xml:space="preserve"> </w:t>
      </w:r>
      <w:r w:rsidR="008941E5">
        <w:rPr>
          <w:rFonts w:ascii="Times New Roman" w:hAnsi="Times New Roman" w:cs="Times New Roman"/>
          <w:sz w:val="28"/>
          <w:szCs w:val="28"/>
        </w:rPr>
        <w:t>выезжал лично</w:t>
      </w:r>
      <w:r w:rsidR="00356206">
        <w:rPr>
          <w:rFonts w:ascii="Times New Roman" w:hAnsi="Times New Roman" w:cs="Times New Roman"/>
          <w:sz w:val="28"/>
          <w:szCs w:val="28"/>
        </w:rPr>
        <w:t xml:space="preserve"> по месту их нахождения</w:t>
      </w:r>
      <w:r w:rsidR="008941E5">
        <w:rPr>
          <w:rFonts w:ascii="Times New Roman" w:hAnsi="Times New Roman" w:cs="Times New Roman"/>
          <w:sz w:val="28"/>
          <w:szCs w:val="28"/>
        </w:rPr>
        <w:t xml:space="preserve"> или решал</w:t>
      </w:r>
      <w:r w:rsidR="00356206">
        <w:rPr>
          <w:rFonts w:ascii="Times New Roman" w:hAnsi="Times New Roman" w:cs="Times New Roman"/>
          <w:sz w:val="28"/>
          <w:szCs w:val="28"/>
        </w:rPr>
        <w:t xml:space="preserve"> вопросы восстановления нарушенных прав во взаимодействии с региональными уполномоченными и полномочными представителями нашей республики в регионах России.</w:t>
      </w:r>
      <w:r w:rsidRPr="00DE4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103" w:rsidRDefault="00DE475B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>В результате таких поездок и письменных обращений Уполномоченного в учреждения ФСИН, практически во всех</w:t>
      </w:r>
      <w:r w:rsidR="00356206">
        <w:rPr>
          <w:rFonts w:ascii="Times New Roman" w:hAnsi="Times New Roman" w:cs="Times New Roman"/>
          <w:sz w:val="28"/>
          <w:szCs w:val="28"/>
        </w:rPr>
        <w:t xml:space="preserve"> посещённых</w:t>
      </w:r>
      <w:r w:rsidRPr="00DE475B">
        <w:rPr>
          <w:rFonts w:ascii="Times New Roman" w:hAnsi="Times New Roman" w:cs="Times New Roman"/>
          <w:sz w:val="28"/>
          <w:szCs w:val="28"/>
        </w:rPr>
        <w:t xml:space="preserve"> пенитенциарных учреждения</w:t>
      </w:r>
      <w:r w:rsidR="00546103">
        <w:rPr>
          <w:rFonts w:ascii="Times New Roman" w:hAnsi="Times New Roman" w:cs="Times New Roman"/>
          <w:sz w:val="28"/>
          <w:szCs w:val="28"/>
        </w:rPr>
        <w:t>х</w:t>
      </w:r>
      <w:r w:rsidR="008062C8">
        <w:rPr>
          <w:rFonts w:ascii="Times New Roman" w:hAnsi="Times New Roman" w:cs="Times New Roman"/>
          <w:sz w:val="28"/>
          <w:szCs w:val="28"/>
        </w:rPr>
        <w:t xml:space="preserve"> </w:t>
      </w:r>
      <w:r w:rsidRPr="00DE475B">
        <w:rPr>
          <w:rFonts w:ascii="Times New Roman" w:hAnsi="Times New Roman" w:cs="Times New Roman"/>
          <w:sz w:val="28"/>
          <w:szCs w:val="28"/>
        </w:rPr>
        <w:t xml:space="preserve"> создаются условия для религиозных отправлений,</w:t>
      </w:r>
      <w:r w:rsidR="00356206">
        <w:rPr>
          <w:rFonts w:ascii="Times New Roman" w:hAnsi="Times New Roman" w:cs="Times New Roman"/>
          <w:sz w:val="28"/>
          <w:szCs w:val="28"/>
        </w:rPr>
        <w:t xml:space="preserve"> по результатам проведения профилактических мероприятий с уроженцами республики, в виде бесед и консул</w:t>
      </w:r>
      <w:r w:rsidR="00F2086C">
        <w:rPr>
          <w:rFonts w:ascii="Times New Roman" w:hAnsi="Times New Roman" w:cs="Times New Roman"/>
          <w:sz w:val="28"/>
          <w:szCs w:val="28"/>
        </w:rPr>
        <w:t>ьтаций,  в лучшую сторону меняла</w:t>
      </w:r>
      <w:r w:rsidR="00356206">
        <w:rPr>
          <w:rFonts w:ascii="Times New Roman" w:hAnsi="Times New Roman" w:cs="Times New Roman"/>
          <w:sz w:val="28"/>
          <w:szCs w:val="28"/>
        </w:rPr>
        <w:t>сь</w:t>
      </w:r>
      <w:r w:rsidRPr="00DE475B">
        <w:rPr>
          <w:rFonts w:ascii="Times New Roman" w:hAnsi="Times New Roman" w:cs="Times New Roman"/>
          <w:sz w:val="28"/>
          <w:szCs w:val="28"/>
        </w:rPr>
        <w:t xml:space="preserve"> </w:t>
      </w:r>
      <w:r w:rsidR="00F2086C">
        <w:rPr>
          <w:rFonts w:ascii="Times New Roman" w:hAnsi="Times New Roman" w:cs="Times New Roman"/>
          <w:sz w:val="28"/>
          <w:szCs w:val="28"/>
        </w:rPr>
        <w:t xml:space="preserve">ситуация с соблюдением ими правил внутреннего распорядка и </w:t>
      </w:r>
      <w:r w:rsidRPr="00DE475B">
        <w:rPr>
          <w:rFonts w:ascii="Times New Roman" w:hAnsi="Times New Roman" w:cs="Times New Roman"/>
          <w:sz w:val="28"/>
          <w:szCs w:val="28"/>
        </w:rPr>
        <w:t>отношение администрации колонии к осужденным</w:t>
      </w:r>
      <w:r w:rsidR="00F2086C">
        <w:rPr>
          <w:rFonts w:ascii="Times New Roman" w:hAnsi="Times New Roman" w:cs="Times New Roman"/>
          <w:sz w:val="28"/>
          <w:szCs w:val="28"/>
        </w:rPr>
        <w:t xml:space="preserve"> становилось более терпимым</w:t>
      </w:r>
      <w:r w:rsidRPr="00DE47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475B" w:rsidRPr="00DE475B" w:rsidRDefault="00546103" w:rsidP="00A6328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1E5">
        <w:rPr>
          <w:rFonts w:ascii="Times New Roman" w:hAnsi="Times New Roman" w:cs="Times New Roman"/>
          <w:sz w:val="28"/>
          <w:szCs w:val="28"/>
        </w:rPr>
        <w:t>Вместе с тем</w:t>
      </w:r>
      <w:r w:rsidR="00F2086C">
        <w:rPr>
          <w:rFonts w:ascii="Times New Roman" w:hAnsi="Times New Roman" w:cs="Times New Roman"/>
          <w:sz w:val="28"/>
          <w:szCs w:val="28"/>
        </w:rPr>
        <w:t>, в адрес Уполномоченного</w:t>
      </w:r>
      <w:r w:rsidR="008941E5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жалобы от </w:t>
      </w:r>
      <w:r w:rsidR="00356206">
        <w:rPr>
          <w:rFonts w:ascii="Times New Roman" w:hAnsi="Times New Roman" w:cs="Times New Roman"/>
          <w:sz w:val="28"/>
          <w:szCs w:val="28"/>
        </w:rPr>
        <w:t>граждан о не</w:t>
      </w:r>
      <w:r w:rsidR="00356206" w:rsidRPr="00DE475B">
        <w:rPr>
          <w:rFonts w:ascii="Times New Roman" w:hAnsi="Times New Roman" w:cs="Times New Roman"/>
          <w:sz w:val="28"/>
          <w:szCs w:val="28"/>
        </w:rPr>
        <w:t>представ</w:t>
      </w:r>
      <w:r w:rsidR="00356206">
        <w:rPr>
          <w:rFonts w:ascii="Times New Roman" w:hAnsi="Times New Roman" w:cs="Times New Roman"/>
          <w:sz w:val="28"/>
          <w:szCs w:val="28"/>
        </w:rPr>
        <w:t>лении администрациями</w:t>
      </w:r>
      <w:r w:rsidR="00356206" w:rsidRPr="00DE475B">
        <w:rPr>
          <w:rFonts w:ascii="Times New Roman" w:hAnsi="Times New Roman" w:cs="Times New Roman"/>
          <w:sz w:val="28"/>
          <w:szCs w:val="28"/>
        </w:rPr>
        <w:t xml:space="preserve"> учреждений ФСИН </w:t>
      </w:r>
      <w:r w:rsidR="00356206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E475B" w:rsidRPr="00DE475B">
        <w:rPr>
          <w:rFonts w:ascii="Times New Roman" w:hAnsi="Times New Roman" w:cs="Times New Roman"/>
          <w:sz w:val="28"/>
          <w:szCs w:val="28"/>
        </w:rPr>
        <w:t>в отношении их осужденных родственников</w:t>
      </w:r>
      <w:r w:rsidR="00356206">
        <w:rPr>
          <w:rFonts w:ascii="Times New Roman" w:hAnsi="Times New Roman" w:cs="Times New Roman"/>
          <w:sz w:val="28"/>
          <w:szCs w:val="28"/>
        </w:rPr>
        <w:t>,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отбывающих наказание, о прибытии на место отбывания наказания, адрес этого учреждения, </w:t>
      </w:r>
      <w:r w:rsidR="008941E5">
        <w:rPr>
          <w:rFonts w:ascii="Times New Roman" w:hAnsi="Times New Roman" w:cs="Times New Roman"/>
          <w:sz w:val="28"/>
          <w:szCs w:val="28"/>
        </w:rPr>
        <w:t>информация о фактах их перевода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в другую колонию, </w:t>
      </w:r>
      <w:r w:rsidR="008941E5">
        <w:rPr>
          <w:rFonts w:ascii="Times New Roman" w:hAnsi="Times New Roman" w:cs="Times New Roman"/>
          <w:sz w:val="28"/>
          <w:szCs w:val="28"/>
        </w:rPr>
        <w:t>родственникам не направлялись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соответствующие извещения.</w:t>
      </w:r>
    </w:p>
    <w:p w:rsidR="00546103" w:rsidRPr="00AF1712" w:rsidRDefault="00DE475B" w:rsidP="00A6328A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</w:t>
      </w:r>
      <w:r w:rsidR="00546103">
        <w:rPr>
          <w:rFonts w:ascii="Times New Roman" w:hAnsi="Times New Roman" w:cs="Times New Roman"/>
          <w:sz w:val="28"/>
          <w:szCs w:val="28"/>
        </w:rPr>
        <w:tab/>
      </w:r>
      <w:r w:rsidRPr="00AF1712">
        <w:rPr>
          <w:rFonts w:ascii="Times New Roman" w:hAnsi="Times New Roman" w:cs="Times New Roman"/>
          <w:i/>
          <w:sz w:val="28"/>
          <w:szCs w:val="28"/>
        </w:rPr>
        <w:t xml:space="preserve">Так, в аппарат Уполномоченного обратилась </w:t>
      </w:r>
      <w:r w:rsidR="00546103" w:rsidRPr="00AF1712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AF1712">
        <w:rPr>
          <w:rFonts w:ascii="Times New Roman" w:hAnsi="Times New Roman" w:cs="Times New Roman"/>
          <w:i/>
          <w:sz w:val="28"/>
          <w:szCs w:val="28"/>
        </w:rPr>
        <w:t xml:space="preserve">П. - мать осужденного, с просьбой оказать содействие в установлении точного места отбывания наказания сына и почтового адреса учреждения ФСИН. </w:t>
      </w:r>
    </w:p>
    <w:p w:rsidR="00546103" w:rsidRPr="00AF1712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712">
        <w:rPr>
          <w:rFonts w:ascii="Times New Roman" w:hAnsi="Times New Roman" w:cs="Times New Roman"/>
          <w:i/>
          <w:sz w:val="28"/>
          <w:szCs w:val="28"/>
        </w:rPr>
        <w:t xml:space="preserve">В данном случае было нарушено её право на информацию </w:t>
      </w:r>
      <w:r w:rsidR="00546103" w:rsidRPr="00AF1712">
        <w:rPr>
          <w:rFonts w:ascii="Times New Roman" w:hAnsi="Times New Roman" w:cs="Times New Roman"/>
          <w:i/>
          <w:sz w:val="28"/>
          <w:szCs w:val="28"/>
        </w:rPr>
        <w:t>о месте отбывания наказания сыном</w:t>
      </w:r>
      <w:r w:rsidRPr="00AF1712">
        <w:rPr>
          <w:rFonts w:ascii="Times New Roman" w:hAnsi="Times New Roman" w:cs="Times New Roman"/>
          <w:i/>
          <w:sz w:val="28"/>
          <w:szCs w:val="28"/>
        </w:rPr>
        <w:t>, права на отправление ему почтовых переводов, посылок, бандеролей, писем, а также право на длительное и краткосрочное свидание и т.п.</w:t>
      </w:r>
    </w:p>
    <w:p w:rsidR="00546103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 В соответствии с Приказом Минюста РФ от 3 ноября 2005 года № 205 РФ «Об утверждении правил внутреннего распорядка исправительных учреждений» и Уголовно-исполнительного кодекса РФ, администрация колонии обязана направлять родственникам осужденного уведомление (извещение) с обозначением информации об их правах, изложенных выше. </w:t>
      </w:r>
    </w:p>
    <w:p w:rsidR="00546103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Такого уведомления 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П., из колонии не получала, поэтому обратилась с письменным обращением </w:t>
      </w:r>
      <w:r w:rsidR="008941E5" w:rsidRPr="00F2086C">
        <w:rPr>
          <w:rFonts w:ascii="Times New Roman" w:hAnsi="Times New Roman" w:cs="Times New Roman"/>
          <w:i/>
          <w:sz w:val="28"/>
          <w:szCs w:val="28"/>
        </w:rPr>
        <w:t>к Уполномоченному, который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направил в областное  Управление ФСИН России соответствующий запрос с указанием  выявленных нарушений прав граждан на информацию. </w:t>
      </w:r>
    </w:p>
    <w:p w:rsidR="00546103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 xml:space="preserve">, по факту получения 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ответа, аппаратом Уполномоченного заявительнице  были даны соответствующие письменные разъяснения о её </w:t>
      </w:r>
      <w:r w:rsidRPr="00F2086C">
        <w:rPr>
          <w:rFonts w:ascii="Times New Roman" w:hAnsi="Times New Roman" w:cs="Times New Roman"/>
          <w:i/>
          <w:sz w:val="28"/>
          <w:szCs w:val="28"/>
        </w:rPr>
        <w:lastRenderedPageBreak/>
        <w:t>правах,</w:t>
      </w:r>
      <w:r w:rsidR="00745428" w:rsidRPr="00F2086C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 xml:space="preserve"> был предоставлен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почтов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>ый</w:t>
      </w:r>
      <w:r w:rsidR="00745428" w:rsidRPr="00F2086C">
        <w:rPr>
          <w:rFonts w:ascii="Times New Roman" w:hAnsi="Times New Roman" w:cs="Times New Roman"/>
          <w:i/>
          <w:sz w:val="28"/>
          <w:szCs w:val="28"/>
        </w:rPr>
        <w:t xml:space="preserve"> адрес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>колонии, в которой отбывает наказание её  сын</w:t>
      </w:r>
      <w:r w:rsidRPr="00F2086C">
        <w:rPr>
          <w:rFonts w:ascii="Times New Roman" w:hAnsi="Times New Roman" w:cs="Times New Roman"/>
          <w:i/>
          <w:sz w:val="28"/>
          <w:szCs w:val="28"/>
        </w:rPr>
        <w:t>.</w:t>
      </w:r>
    </w:p>
    <w:p w:rsidR="00745428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Таким образом, были восстановлены права </w:t>
      </w:r>
      <w:r w:rsidR="00546103" w:rsidRPr="00F2086C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F2086C">
        <w:rPr>
          <w:rFonts w:ascii="Times New Roman" w:hAnsi="Times New Roman" w:cs="Times New Roman"/>
          <w:i/>
          <w:sz w:val="28"/>
          <w:szCs w:val="28"/>
        </w:rPr>
        <w:t>П. и её сына.</w:t>
      </w:r>
    </w:p>
    <w:p w:rsidR="008D48A0" w:rsidRPr="00504FBD" w:rsidRDefault="00DE475B" w:rsidP="00504FBD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475B" w:rsidRPr="00DE475B" w:rsidRDefault="00F511E2" w:rsidP="001C242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обращения поступа</w:t>
      </w:r>
      <w:r w:rsidR="00DE475B" w:rsidRPr="00DE475B">
        <w:rPr>
          <w:rFonts w:ascii="Times New Roman" w:hAnsi="Times New Roman" w:cs="Times New Roman"/>
          <w:sz w:val="28"/>
          <w:szCs w:val="28"/>
        </w:rPr>
        <w:t>л</w:t>
      </w:r>
      <w:r w:rsidR="008941E5">
        <w:rPr>
          <w:rFonts w:ascii="Times New Roman" w:hAnsi="Times New Roman" w:cs="Times New Roman"/>
          <w:sz w:val="28"/>
          <w:szCs w:val="28"/>
        </w:rPr>
        <w:t>и и от других заявителей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, которые также были рассмотрены с положительным результатом, </w:t>
      </w:r>
      <w:r w:rsidR="00546103">
        <w:rPr>
          <w:rFonts w:ascii="Times New Roman" w:hAnsi="Times New Roman" w:cs="Times New Roman"/>
          <w:sz w:val="28"/>
          <w:szCs w:val="28"/>
        </w:rPr>
        <w:t xml:space="preserve"> т.е. </w:t>
      </w:r>
      <w:r w:rsidR="00DE475B" w:rsidRPr="00DE475B">
        <w:rPr>
          <w:rFonts w:ascii="Times New Roman" w:hAnsi="Times New Roman" w:cs="Times New Roman"/>
          <w:sz w:val="28"/>
          <w:szCs w:val="28"/>
        </w:rPr>
        <w:t>с</w:t>
      </w:r>
      <w:r w:rsidR="00AF1712">
        <w:rPr>
          <w:rFonts w:ascii="Times New Roman" w:hAnsi="Times New Roman" w:cs="Times New Roman"/>
          <w:sz w:val="28"/>
          <w:szCs w:val="28"/>
        </w:rPr>
        <w:t xml:space="preserve"> оказанием содействия в восстановлении</w:t>
      </w:r>
      <w:r w:rsidR="00DE475B" w:rsidRPr="00DE475B">
        <w:rPr>
          <w:rFonts w:ascii="Times New Roman" w:hAnsi="Times New Roman" w:cs="Times New Roman"/>
          <w:sz w:val="28"/>
          <w:szCs w:val="28"/>
        </w:rPr>
        <w:t xml:space="preserve"> нарушенных прав.</w:t>
      </w:r>
    </w:p>
    <w:p w:rsidR="00DE475B" w:rsidRPr="00DE475B" w:rsidRDefault="00DE475B" w:rsidP="001C242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</w:t>
      </w:r>
      <w:r w:rsidR="00546103">
        <w:rPr>
          <w:rFonts w:ascii="Times New Roman" w:hAnsi="Times New Roman" w:cs="Times New Roman"/>
          <w:sz w:val="28"/>
          <w:szCs w:val="28"/>
        </w:rPr>
        <w:tab/>
      </w:r>
      <w:r w:rsidRPr="00DE475B"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2E713C">
        <w:rPr>
          <w:rFonts w:ascii="Times New Roman" w:hAnsi="Times New Roman" w:cs="Times New Roman"/>
          <w:sz w:val="28"/>
          <w:szCs w:val="28"/>
        </w:rPr>
        <w:t xml:space="preserve"> в целях защиты прав осужденных и</w:t>
      </w:r>
      <w:r w:rsidRPr="00DE475B">
        <w:rPr>
          <w:rFonts w:ascii="Times New Roman" w:hAnsi="Times New Roman" w:cs="Times New Roman"/>
          <w:sz w:val="28"/>
          <w:szCs w:val="28"/>
        </w:rPr>
        <w:t xml:space="preserve"> задержанных граждан, а также лиц, содержащихся под стражей, </w:t>
      </w:r>
      <w:r w:rsidR="002E713C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DE475B">
        <w:rPr>
          <w:rFonts w:ascii="Times New Roman" w:hAnsi="Times New Roman" w:cs="Times New Roman"/>
          <w:sz w:val="28"/>
          <w:szCs w:val="28"/>
        </w:rPr>
        <w:t>условий их содержания и медиц</w:t>
      </w:r>
      <w:r w:rsidR="002E713C">
        <w:rPr>
          <w:rFonts w:ascii="Times New Roman" w:hAnsi="Times New Roman" w:cs="Times New Roman"/>
          <w:sz w:val="28"/>
          <w:szCs w:val="28"/>
        </w:rPr>
        <w:t>инского</w:t>
      </w:r>
      <w:r w:rsidRPr="00DE475B">
        <w:rPr>
          <w:rFonts w:ascii="Times New Roman" w:hAnsi="Times New Roman" w:cs="Times New Roman"/>
          <w:sz w:val="28"/>
          <w:szCs w:val="28"/>
        </w:rPr>
        <w:t xml:space="preserve"> об</w:t>
      </w:r>
      <w:r w:rsidR="002E713C">
        <w:rPr>
          <w:rFonts w:ascii="Times New Roman" w:hAnsi="Times New Roman" w:cs="Times New Roman"/>
          <w:sz w:val="28"/>
          <w:szCs w:val="28"/>
        </w:rPr>
        <w:t>служивания</w:t>
      </w:r>
      <w:r w:rsidRPr="00DE475B">
        <w:rPr>
          <w:rFonts w:ascii="Times New Roman" w:hAnsi="Times New Roman" w:cs="Times New Roman"/>
          <w:sz w:val="28"/>
          <w:szCs w:val="28"/>
        </w:rPr>
        <w:t>, Уполномоченным и его аппаратом проводятся выездные проверки</w:t>
      </w:r>
      <w:r w:rsidR="002E713C">
        <w:rPr>
          <w:rFonts w:ascii="Times New Roman" w:hAnsi="Times New Roman" w:cs="Times New Roman"/>
          <w:sz w:val="28"/>
          <w:szCs w:val="28"/>
        </w:rPr>
        <w:t xml:space="preserve"> в ИВС и СИЗО, а также принимается</w:t>
      </w:r>
      <w:r w:rsidRPr="00DE475B">
        <w:rPr>
          <w:rFonts w:ascii="Times New Roman" w:hAnsi="Times New Roman" w:cs="Times New Roman"/>
          <w:sz w:val="28"/>
          <w:szCs w:val="28"/>
        </w:rPr>
        <w:t xml:space="preserve"> участие в совместных плановых проверках учреждений принудительного содержания.</w:t>
      </w:r>
    </w:p>
    <w:p w:rsidR="001C2422" w:rsidRPr="00F2086C" w:rsidRDefault="00DE475B" w:rsidP="00F2086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75B">
        <w:rPr>
          <w:rFonts w:ascii="Times New Roman" w:hAnsi="Times New Roman" w:cs="Times New Roman"/>
          <w:sz w:val="28"/>
          <w:szCs w:val="28"/>
        </w:rPr>
        <w:t xml:space="preserve">    </w:t>
      </w:r>
      <w:r w:rsidR="002E713C">
        <w:rPr>
          <w:rFonts w:ascii="Times New Roman" w:hAnsi="Times New Roman" w:cs="Times New Roman"/>
          <w:sz w:val="28"/>
          <w:szCs w:val="28"/>
        </w:rPr>
        <w:tab/>
      </w:r>
      <w:r w:rsidRPr="00AF1712">
        <w:rPr>
          <w:rFonts w:ascii="Times New Roman" w:hAnsi="Times New Roman" w:cs="Times New Roman"/>
          <w:i/>
          <w:sz w:val="28"/>
          <w:szCs w:val="28"/>
        </w:rPr>
        <w:t>Так, в марте 2014 года по жалобе арестованных Г. и Е., об отказе сотрудника медчасти в проведении медицинского обследования (УЗИ, МРТ), Уполномоченным в СИЗО-1 ОФСИН  России в Республике Ингушетия, расположенного в г.</w:t>
      </w:r>
      <w:r w:rsidR="002E713C" w:rsidRPr="00AF17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1712">
        <w:rPr>
          <w:rFonts w:ascii="Times New Roman" w:hAnsi="Times New Roman" w:cs="Times New Roman"/>
          <w:i/>
          <w:sz w:val="28"/>
          <w:szCs w:val="28"/>
        </w:rPr>
        <w:t>Карабулак, был направлен специалист аппарата, который в составе проверяющей группы из</w:t>
      </w:r>
      <w:r w:rsidR="002E713C" w:rsidRPr="00AF1712">
        <w:rPr>
          <w:rFonts w:ascii="Times New Roman" w:hAnsi="Times New Roman" w:cs="Times New Roman"/>
          <w:i/>
          <w:sz w:val="28"/>
          <w:szCs w:val="28"/>
        </w:rPr>
        <w:t xml:space="preserve"> числа сотрудников</w:t>
      </w:r>
      <w:r w:rsidRPr="00AF1712">
        <w:rPr>
          <w:rFonts w:ascii="Times New Roman" w:hAnsi="Times New Roman" w:cs="Times New Roman"/>
          <w:i/>
          <w:sz w:val="28"/>
          <w:szCs w:val="28"/>
        </w:rPr>
        <w:t xml:space="preserve"> прокуратуры, </w:t>
      </w:r>
      <w:r w:rsidR="00AF1712">
        <w:rPr>
          <w:rFonts w:ascii="Times New Roman" w:hAnsi="Times New Roman" w:cs="Times New Roman"/>
          <w:i/>
          <w:sz w:val="28"/>
          <w:szCs w:val="28"/>
        </w:rPr>
        <w:t>О</w:t>
      </w:r>
      <w:r w:rsidRPr="00AF1712">
        <w:rPr>
          <w:rFonts w:ascii="Times New Roman" w:hAnsi="Times New Roman" w:cs="Times New Roman"/>
          <w:i/>
          <w:sz w:val="28"/>
          <w:szCs w:val="28"/>
        </w:rPr>
        <w:t xml:space="preserve">ФСИН и региональной медсанчасти, провёл встречу с указанными арестантами на месте. </w:t>
      </w:r>
    </w:p>
    <w:p w:rsidR="00BD2CCA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В результате проведенной работы Г. и Е. были обследованы надлежащим образом, им было назначено соответствующее медицинское лечение, право на медицинскую помощь было восстановлено. </w:t>
      </w:r>
    </w:p>
    <w:p w:rsidR="00DE475B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>На основании выявленных нарушений руководст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 xml:space="preserve">ву СИЗО, ОФСИН и медчасти 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указано на недопустимость нарушения прав лиц, содержащихся в местах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 xml:space="preserve">принудительного содержания, </w:t>
      </w:r>
      <w:r w:rsidRPr="00F2086C">
        <w:rPr>
          <w:rFonts w:ascii="Times New Roman" w:hAnsi="Times New Roman" w:cs="Times New Roman"/>
          <w:i/>
          <w:sz w:val="28"/>
          <w:szCs w:val="28"/>
        </w:rPr>
        <w:t>на медицинскую помощь и лечение.</w:t>
      </w:r>
    </w:p>
    <w:p w:rsidR="00DE475B" w:rsidRPr="00F2086C" w:rsidRDefault="00DE475B" w:rsidP="001C2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ab/>
      </w:r>
      <w:r w:rsidRPr="00F2086C">
        <w:rPr>
          <w:rFonts w:ascii="Times New Roman" w:hAnsi="Times New Roman" w:cs="Times New Roman"/>
          <w:i/>
          <w:sz w:val="28"/>
          <w:szCs w:val="28"/>
        </w:rPr>
        <w:t>Нередко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>,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жалобы родственников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, содержащихся в местах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>принудительного содержания, при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проверке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 xml:space="preserve"> нарушений их прав, </w:t>
      </w:r>
      <w:r w:rsidRPr="00F2086C">
        <w:rPr>
          <w:rFonts w:ascii="Times New Roman" w:hAnsi="Times New Roman" w:cs="Times New Roman"/>
          <w:i/>
          <w:sz w:val="28"/>
          <w:szCs w:val="28"/>
        </w:rPr>
        <w:t>не находят подтверждения.</w:t>
      </w:r>
    </w:p>
    <w:p w:rsidR="00BD2CCA" w:rsidRPr="00F2086C" w:rsidRDefault="00DE475B" w:rsidP="001C2422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ab/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Так, в 2014 году была рассмотрена жалоба отца арестованного 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 xml:space="preserve">гр. </w:t>
      </w:r>
      <w:r w:rsidRPr="00F2086C">
        <w:rPr>
          <w:rFonts w:ascii="Times New Roman" w:hAnsi="Times New Roman" w:cs="Times New Roman"/>
          <w:i/>
          <w:sz w:val="28"/>
          <w:szCs w:val="28"/>
        </w:rPr>
        <w:t>П., что сыну в СИЗО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-1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г. Карабулак не оказывают медицинскую помощь</w:t>
      </w:r>
      <w:r w:rsidR="002E713C" w:rsidRPr="00F2086C">
        <w:rPr>
          <w:rFonts w:ascii="Times New Roman" w:hAnsi="Times New Roman" w:cs="Times New Roman"/>
          <w:i/>
          <w:sz w:val="28"/>
          <w:szCs w:val="28"/>
        </w:rPr>
        <w:t>,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не обеспечивают</w:t>
      </w:r>
      <w:r w:rsidR="00DC2E01">
        <w:rPr>
          <w:rFonts w:ascii="Times New Roman" w:hAnsi="Times New Roman" w:cs="Times New Roman"/>
          <w:i/>
          <w:sz w:val="28"/>
          <w:szCs w:val="28"/>
        </w:rPr>
        <w:t xml:space="preserve"> его необходимыми 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лекарственными препаратами. </w:t>
      </w:r>
    </w:p>
    <w:p w:rsidR="00BD2CCA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Специалистами аппарата Уполномоченного с выездом на место была проведена соответствующая проверка. </w:t>
      </w:r>
    </w:p>
    <w:p w:rsidR="002258A0" w:rsidRPr="00F2086C" w:rsidRDefault="00DE475B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 xml:space="preserve">Было установлено, что у родственников 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задержанного</w:t>
      </w:r>
      <w:r w:rsidRPr="00F2086C">
        <w:rPr>
          <w:rFonts w:ascii="Times New Roman" w:hAnsi="Times New Roman" w:cs="Times New Roman"/>
          <w:i/>
          <w:sz w:val="28"/>
          <w:szCs w:val="28"/>
        </w:rPr>
        <w:t xml:space="preserve"> работники СИЗО не приняли </w:t>
      </w:r>
      <w:r w:rsidR="00F511E2" w:rsidRPr="00F2086C">
        <w:rPr>
          <w:rFonts w:ascii="Times New Roman" w:hAnsi="Times New Roman" w:cs="Times New Roman"/>
          <w:i/>
          <w:sz w:val="28"/>
          <w:szCs w:val="28"/>
        </w:rPr>
        <w:t>необходимый для поддержания его здоровья лекарственны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й</w:t>
      </w:r>
      <w:r w:rsidR="00F511E2" w:rsidRPr="00F2086C">
        <w:rPr>
          <w:rFonts w:ascii="Times New Roman" w:hAnsi="Times New Roman" w:cs="Times New Roman"/>
          <w:i/>
          <w:sz w:val="28"/>
          <w:szCs w:val="28"/>
        </w:rPr>
        <w:t xml:space="preserve"> препарат  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«</w:t>
      </w:r>
      <w:r w:rsidRPr="00F2086C">
        <w:rPr>
          <w:rFonts w:ascii="Times New Roman" w:hAnsi="Times New Roman" w:cs="Times New Roman"/>
          <w:i/>
          <w:sz w:val="28"/>
          <w:szCs w:val="28"/>
        </w:rPr>
        <w:t>инсулин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»</w:t>
      </w:r>
      <w:r w:rsidRPr="00F2086C">
        <w:rPr>
          <w:rFonts w:ascii="Times New Roman" w:hAnsi="Times New Roman" w:cs="Times New Roman"/>
          <w:i/>
          <w:sz w:val="28"/>
          <w:szCs w:val="28"/>
        </w:rPr>
        <w:t>, в связи с тем, ч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то в мед</w:t>
      </w:r>
      <w:r w:rsidR="00F2086C">
        <w:rPr>
          <w:rFonts w:ascii="Times New Roman" w:hAnsi="Times New Roman" w:cs="Times New Roman"/>
          <w:i/>
          <w:sz w:val="28"/>
          <w:szCs w:val="28"/>
        </w:rPr>
        <w:t xml:space="preserve">ицинской </w:t>
      </w:r>
      <w:r w:rsidR="002258A0" w:rsidRPr="00F2086C">
        <w:rPr>
          <w:rFonts w:ascii="Times New Roman" w:hAnsi="Times New Roman" w:cs="Times New Roman"/>
          <w:i/>
          <w:sz w:val="28"/>
          <w:szCs w:val="28"/>
        </w:rPr>
        <w:t>части изолятора имелся данный препарат.</w:t>
      </w:r>
    </w:p>
    <w:p w:rsidR="00DE475B" w:rsidRPr="00F2086C" w:rsidRDefault="002258A0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86C">
        <w:rPr>
          <w:rFonts w:ascii="Times New Roman" w:hAnsi="Times New Roman" w:cs="Times New Roman"/>
          <w:i/>
          <w:sz w:val="28"/>
          <w:szCs w:val="28"/>
        </w:rPr>
        <w:t>З</w:t>
      </w:r>
      <w:r w:rsidR="00BD2CCA" w:rsidRPr="00F2086C">
        <w:rPr>
          <w:rFonts w:ascii="Times New Roman" w:hAnsi="Times New Roman" w:cs="Times New Roman"/>
          <w:i/>
          <w:sz w:val="28"/>
          <w:szCs w:val="28"/>
        </w:rPr>
        <w:t>а задержанным</w:t>
      </w:r>
      <w:r w:rsidR="00DE475B" w:rsidRPr="00F2086C">
        <w:rPr>
          <w:rFonts w:ascii="Times New Roman" w:hAnsi="Times New Roman" w:cs="Times New Roman"/>
          <w:i/>
          <w:sz w:val="28"/>
          <w:szCs w:val="28"/>
        </w:rPr>
        <w:t xml:space="preserve"> был установлен медицинский контроль и назначено лечение.</w:t>
      </w:r>
    </w:p>
    <w:p w:rsidR="00504FBD" w:rsidRDefault="00504FBD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58A0" w:rsidRPr="008D48A0" w:rsidRDefault="002258A0" w:rsidP="001C2422">
      <w:pPr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8A0">
        <w:rPr>
          <w:rFonts w:ascii="Times New Roman" w:hAnsi="Times New Roman" w:cs="Times New Roman"/>
          <w:i/>
          <w:sz w:val="28"/>
          <w:szCs w:val="28"/>
        </w:rPr>
        <w:lastRenderedPageBreak/>
        <w:t>С сотрудниками</w:t>
      </w:r>
      <w:r w:rsidR="00FA5A88" w:rsidRPr="008D48A0">
        <w:rPr>
          <w:rFonts w:ascii="Times New Roman" w:hAnsi="Times New Roman" w:cs="Times New Roman"/>
          <w:i/>
          <w:sz w:val="28"/>
          <w:szCs w:val="28"/>
        </w:rPr>
        <w:t xml:space="preserve"> изолятора была проведена беседа о необходимости своевременного доведения до родственников задержанных запрашиваемой информации о состоянии их здоровья.  </w:t>
      </w:r>
    </w:p>
    <w:p w:rsidR="008D48A0" w:rsidRDefault="00DE475B" w:rsidP="001C2422">
      <w:pPr>
        <w:pStyle w:val="40"/>
        <w:shd w:val="clear" w:color="auto" w:fill="auto"/>
        <w:spacing w:before="0" w:after="0" w:line="276" w:lineRule="auto"/>
        <w:ind w:right="2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BD2CCA">
        <w:rPr>
          <w:b w:val="0"/>
          <w:sz w:val="28"/>
          <w:szCs w:val="28"/>
        </w:rPr>
        <w:tab/>
      </w:r>
    </w:p>
    <w:p w:rsidR="00E41814" w:rsidRDefault="00DE475B" w:rsidP="008D48A0">
      <w:pPr>
        <w:pStyle w:val="40"/>
        <w:shd w:val="clear" w:color="auto" w:fill="auto"/>
        <w:spacing w:before="0" w:after="0" w:line="276" w:lineRule="auto"/>
        <w:ind w:right="2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Кроме </w:t>
      </w:r>
      <w:r w:rsidRPr="00DE475B">
        <w:rPr>
          <w:b w:val="0"/>
          <w:sz w:val="28"/>
          <w:szCs w:val="28"/>
        </w:rPr>
        <w:t>того, в июне 2014 года с выездом на место расположения изоляторов временного содержания (ИВС) Сунженского, Малгобекского</w:t>
      </w:r>
      <w:r w:rsidR="00E41814">
        <w:rPr>
          <w:b w:val="0"/>
          <w:sz w:val="28"/>
          <w:szCs w:val="28"/>
        </w:rPr>
        <w:t>, Назрановского районного</w:t>
      </w:r>
      <w:r w:rsidRPr="00DE475B">
        <w:rPr>
          <w:b w:val="0"/>
          <w:sz w:val="28"/>
          <w:szCs w:val="28"/>
        </w:rPr>
        <w:t xml:space="preserve"> и </w:t>
      </w:r>
      <w:r w:rsidR="00BD2CCA" w:rsidRPr="00DE475B">
        <w:rPr>
          <w:b w:val="0"/>
          <w:sz w:val="28"/>
          <w:szCs w:val="28"/>
        </w:rPr>
        <w:t xml:space="preserve">Назрановского </w:t>
      </w:r>
      <w:r w:rsidR="00BD2CCA">
        <w:rPr>
          <w:b w:val="0"/>
          <w:sz w:val="28"/>
          <w:szCs w:val="28"/>
        </w:rPr>
        <w:t>городского</w:t>
      </w:r>
      <w:r w:rsidRPr="00DE475B">
        <w:rPr>
          <w:b w:val="0"/>
          <w:sz w:val="28"/>
          <w:szCs w:val="28"/>
        </w:rPr>
        <w:t xml:space="preserve"> отделов внутренних дел, а также СИЗО-1 ОФСИН России по Республике Ингушетия, расположенного в г.</w:t>
      </w:r>
      <w:r>
        <w:rPr>
          <w:b w:val="0"/>
          <w:sz w:val="28"/>
          <w:szCs w:val="28"/>
        </w:rPr>
        <w:t xml:space="preserve"> </w:t>
      </w:r>
      <w:r w:rsidRPr="00DE475B">
        <w:rPr>
          <w:b w:val="0"/>
          <w:sz w:val="28"/>
          <w:szCs w:val="28"/>
        </w:rPr>
        <w:t xml:space="preserve">Карабулак, проведена проверка условий содержания арестантов и их медицинское обеспечение. </w:t>
      </w:r>
      <w:r w:rsidR="00BD2CCA">
        <w:rPr>
          <w:b w:val="0"/>
          <w:sz w:val="28"/>
          <w:szCs w:val="28"/>
        </w:rPr>
        <w:t xml:space="preserve">    </w:t>
      </w:r>
    </w:p>
    <w:p w:rsidR="00727A5E" w:rsidRDefault="00E41814" w:rsidP="001C2422">
      <w:pPr>
        <w:pStyle w:val="40"/>
        <w:shd w:val="clear" w:color="auto" w:fill="auto"/>
        <w:spacing w:before="0" w:after="0" w:line="276" w:lineRule="auto"/>
        <w:ind w:right="2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результатам этих проверок, </w:t>
      </w:r>
      <w:r w:rsidR="00DE475B" w:rsidRPr="00DE475B">
        <w:rPr>
          <w:b w:val="0"/>
          <w:sz w:val="28"/>
          <w:szCs w:val="28"/>
        </w:rPr>
        <w:t xml:space="preserve"> в целях устранения выявленных недостатков, нарушающих права лиц, содержащихся под стражей, </w:t>
      </w:r>
      <w:r w:rsidR="00BD2CCA">
        <w:rPr>
          <w:b w:val="0"/>
          <w:sz w:val="28"/>
          <w:szCs w:val="28"/>
        </w:rPr>
        <w:t xml:space="preserve">было </w:t>
      </w:r>
      <w:r w:rsidR="00DE475B" w:rsidRPr="00DE475B">
        <w:rPr>
          <w:b w:val="0"/>
          <w:sz w:val="28"/>
          <w:szCs w:val="28"/>
        </w:rPr>
        <w:t xml:space="preserve">проведено расширенное совещание у Главы Республики Ингушетия, с участием </w:t>
      </w:r>
      <w:r w:rsidR="00BD2CCA">
        <w:rPr>
          <w:b w:val="0"/>
          <w:sz w:val="28"/>
          <w:szCs w:val="28"/>
        </w:rPr>
        <w:t>членов Общественной наблюдательной комиссии (</w:t>
      </w:r>
      <w:r w:rsidR="00DE475B" w:rsidRPr="00DE475B">
        <w:rPr>
          <w:b w:val="0"/>
          <w:sz w:val="28"/>
          <w:szCs w:val="28"/>
        </w:rPr>
        <w:t>ОНК</w:t>
      </w:r>
      <w:r w:rsidR="00BD2CCA">
        <w:rPr>
          <w:b w:val="0"/>
          <w:sz w:val="28"/>
          <w:szCs w:val="28"/>
        </w:rPr>
        <w:t>)</w:t>
      </w:r>
      <w:r w:rsidR="00DE475B" w:rsidRPr="00DE475B">
        <w:rPr>
          <w:b w:val="0"/>
          <w:sz w:val="28"/>
          <w:szCs w:val="28"/>
        </w:rPr>
        <w:t>, представителей Общественного Совета при Президенте РФ, ФСИН, МВД, прокуратуры, общественных организаций и глав муницип</w:t>
      </w:r>
      <w:r w:rsidR="00BD2CCA">
        <w:rPr>
          <w:b w:val="0"/>
          <w:sz w:val="28"/>
          <w:szCs w:val="28"/>
        </w:rPr>
        <w:t>альных образований, на котором была п</w:t>
      </w:r>
      <w:r w:rsidR="00DE475B" w:rsidRPr="00DE475B">
        <w:rPr>
          <w:b w:val="0"/>
          <w:sz w:val="28"/>
          <w:szCs w:val="28"/>
        </w:rPr>
        <w:t>ринята резолюция об усилении как государственного, так и общественного контроля</w:t>
      </w:r>
      <w:r w:rsidR="00DE475B">
        <w:rPr>
          <w:b w:val="0"/>
          <w:sz w:val="28"/>
          <w:szCs w:val="28"/>
        </w:rPr>
        <w:t xml:space="preserve"> над</w:t>
      </w:r>
      <w:r w:rsidR="00DE475B" w:rsidRPr="00DE475B">
        <w:rPr>
          <w:b w:val="0"/>
          <w:sz w:val="28"/>
          <w:szCs w:val="28"/>
        </w:rPr>
        <w:t xml:space="preserve"> соблюдением прав человека и гражданина в местах принудительного содержания, об обобщении результатов проверок условий их содержан</w:t>
      </w:r>
      <w:r w:rsidR="00DE475B">
        <w:rPr>
          <w:b w:val="0"/>
          <w:sz w:val="28"/>
          <w:szCs w:val="28"/>
        </w:rPr>
        <w:t>ия.</w:t>
      </w:r>
    </w:p>
    <w:p w:rsidR="002E4DA7" w:rsidRDefault="00F2086C" w:rsidP="001C2422">
      <w:pPr>
        <w:pStyle w:val="40"/>
        <w:shd w:val="clear" w:color="auto" w:fill="auto"/>
        <w:spacing w:before="0" w:after="0" w:line="276" w:lineRule="auto"/>
        <w:ind w:right="2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рамках работы</w:t>
      </w:r>
      <w:r w:rsidRPr="00F2086C">
        <w:rPr>
          <w:sz w:val="28"/>
          <w:szCs w:val="28"/>
        </w:rPr>
        <w:t xml:space="preserve"> </w:t>
      </w:r>
      <w:r w:rsidR="002E4DA7" w:rsidRPr="002E4DA7">
        <w:rPr>
          <w:b w:val="0"/>
          <w:sz w:val="28"/>
          <w:szCs w:val="28"/>
        </w:rPr>
        <w:t>Общественного</w:t>
      </w:r>
      <w:r w:rsidRPr="002E4DA7">
        <w:rPr>
          <w:b w:val="0"/>
          <w:sz w:val="28"/>
          <w:szCs w:val="28"/>
        </w:rPr>
        <w:t xml:space="preserve"> совет</w:t>
      </w:r>
      <w:r w:rsidR="002E4DA7" w:rsidRPr="002E4DA7">
        <w:rPr>
          <w:b w:val="0"/>
          <w:sz w:val="28"/>
          <w:szCs w:val="28"/>
        </w:rPr>
        <w:t>а</w:t>
      </w:r>
      <w:r w:rsidRPr="002E4DA7">
        <w:rPr>
          <w:b w:val="0"/>
          <w:sz w:val="28"/>
          <w:szCs w:val="28"/>
        </w:rPr>
        <w:t xml:space="preserve"> при Главе РИ по вопросам взаимодействия в организации воспитательной и социальной работы с лицами, содержащимися в учреждениях уголовно-исполнительной системы</w:t>
      </w:r>
      <w:r w:rsidR="002E4DA7">
        <w:rPr>
          <w:b w:val="0"/>
          <w:sz w:val="28"/>
          <w:szCs w:val="28"/>
        </w:rPr>
        <w:t>, в 2014 году было проведено несколько заседаний, по итогам которых были приняты соответствующие решения и рекомендации, направленные впоследствии заинтересованным лицам.</w:t>
      </w:r>
    </w:p>
    <w:p w:rsidR="00026939" w:rsidRDefault="002E4DA7" w:rsidP="001C2422">
      <w:pPr>
        <w:pStyle w:val="40"/>
        <w:shd w:val="clear" w:color="auto" w:fill="auto"/>
        <w:spacing w:before="0" w:after="0" w:line="276" w:lineRule="auto"/>
        <w:ind w:right="23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обсуждение выносились наиболее актуальные проблемы и вопросы, требующие </w:t>
      </w:r>
      <w:r w:rsidR="0085233F">
        <w:rPr>
          <w:b w:val="0"/>
          <w:sz w:val="28"/>
          <w:szCs w:val="28"/>
        </w:rPr>
        <w:t xml:space="preserve"> и сегодня </w:t>
      </w:r>
      <w:r w:rsidR="00026939">
        <w:rPr>
          <w:b w:val="0"/>
          <w:sz w:val="28"/>
          <w:szCs w:val="28"/>
        </w:rPr>
        <w:t>комплексного подхода</w:t>
      </w:r>
      <w:r w:rsidR="00026939" w:rsidRPr="00026939">
        <w:rPr>
          <w:b w:val="0"/>
          <w:sz w:val="28"/>
          <w:szCs w:val="28"/>
        </w:rPr>
        <w:t xml:space="preserve"> </w:t>
      </w:r>
      <w:r w:rsidR="00026939">
        <w:rPr>
          <w:b w:val="0"/>
          <w:sz w:val="28"/>
          <w:szCs w:val="28"/>
        </w:rPr>
        <w:t>в их решении</w:t>
      </w:r>
      <w:r w:rsidR="0034348C">
        <w:rPr>
          <w:b w:val="0"/>
          <w:sz w:val="28"/>
          <w:szCs w:val="28"/>
        </w:rPr>
        <w:t>, а в частности</w:t>
      </w:r>
      <w:r w:rsidR="00026939">
        <w:rPr>
          <w:b w:val="0"/>
          <w:sz w:val="28"/>
          <w:szCs w:val="28"/>
        </w:rPr>
        <w:t xml:space="preserve"> такие, как:</w:t>
      </w:r>
    </w:p>
    <w:p w:rsidR="00026939" w:rsidRDefault="00026939" w:rsidP="00026939">
      <w:pPr>
        <w:widowControl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39">
        <w:rPr>
          <w:rFonts w:ascii="Times New Roman" w:hAnsi="Times New Roman" w:cs="Times New Roman"/>
          <w:sz w:val="28"/>
          <w:szCs w:val="28"/>
        </w:rPr>
        <w:t>Целесообразность наделения Общественного совета при Главе Республики Ингушетия по вопросам взаимодействия в организации воспитательной и социальной работы с лицами, содержащимися в учреждениях уголовно-исполнительной системы дополнительными возможностями и определением источников финансирования расходов, связанных с необходимостью проведения выездных проверок по поступающим жалобам на условия содержания от осужденных граждан РИ в регионах РФ;</w:t>
      </w:r>
    </w:p>
    <w:p w:rsidR="0085233F" w:rsidRPr="0085233F" w:rsidRDefault="0085233F" w:rsidP="00026939">
      <w:pPr>
        <w:widowControl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8D">
        <w:rPr>
          <w:rFonts w:ascii="Times New Roman" w:hAnsi="Times New Roman"/>
          <w:sz w:val="28"/>
          <w:szCs w:val="28"/>
        </w:rPr>
        <w:t>Об инициировании обращений Главы РИ и Уполномоченного по правам человека в РФ в адрес директора ФСИН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88D">
        <w:rPr>
          <w:rFonts w:ascii="Times New Roman" w:hAnsi="Times New Roman"/>
          <w:sz w:val="28"/>
          <w:szCs w:val="28"/>
        </w:rPr>
        <w:t xml:space="preserve"> с просьбой о рассмотрении вопроса направления осужденных граждан РИ, </w:t>
      </w:r>
      <w:r w:rsidR="0034348C">
        <w:rPr>
          <w:rFonts w:ascii="Times New Roman" w:hAnsi="Times New Roman"/>
          <w:sz w:val="28"/>
          <w:szCs w:val="28"/>
        </w:rPr>
        <w:t>(</w:t>
      </w:r>
      <w:r w:rsidRPr="0070588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начала, хотя бы тех из </w:t>
      </w:r>
      <w:r>
        <w:rPr>
          <w:rFonts w:ascii="Times New Roman" w:hAnsi="Times New Roman"/>
          <w:sz w:val="28"/>
          <w:szCs w:val="28"/>
        </w:rPr>
        <w:lastRenderedPageBreak/>
        <w:t>них, кто осужден впервые, осужден по отдельным статьям УК РФ,</w:t>
      </w:r>
      <w:r w:rsidR="003434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т.д.) для  отбывания наказания </w:t>
      </w:r>
      <w:r w:rsidRPr="0070588D">
        <w:rPr>
          <w:rFonts w:ascii="Times New Roman" w:hAnsi="Times New Roman"/>
          <w:sz w:val="28"/>
          <w:szCs w:val="28"/>
        </w:rPr>
        <w:t>в учреждения, находящиеся на территории или в непосредственной близости к</w:t>
      </w:r>
      <w:r>
        <w:rPr>
          <w:rFonts w:ascii="Times New Roman" w:hAnsi="Times New Roman"/>
          <w:sz w:val="28"/>
          <w:szCs w:val="28"/>
        </w:rPr>
        <w:t xml:space="preserve"> СКФО;</w:t>
      </w:r>
    </w:p>
    <w:p w:rsidR="0085233F" w:rsidRDefault="0085233F" w:rsidP="0085233F">
      <w:pPr>
        <w:widowControl/>
        <w:numPr>
          <w:ilvl w:val="0"/>
          <w:numId w:val="5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взаимодействии с заинтересованными ведомствами определить более действенные механизмы и методы </w:t>
      </w:r>
      <w:r w:rsidRPr="0070588D">
        <w:rPr>
          <w:rFonts w:ascii="Times New Roman" w:hAnsi="Times New Roman"/>
          <w:sz w:val="28"/>
          <w:szCs w:val="28"/>
        </w:rPr>
        <w:t>усиления работы в части оказания психологической, юридической и иной помощи лицам, освобожденным из мест лишения свободы, особенно несовершеннолетним, женщинам, инвалидам и лицам, потерявшим социально полезные связи;</w:t>
      </w:r>
    </w:p>
    <w:p w:rsidR="00583BA5" w:rsidRDefault="0034348C" w:rsidP="00C1745B">
      <w:pPr>
        <w:widowControl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В декабре 2014 года</w:t>
      </w:r>
      <w:r w:rsidR="0085233F"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"Гражданское содействие" презентовал свой новый проект "Защита прав жителей Чеченской Республики и Республики Ингушетия, отбывающих наказание в учреждениях пенитенциарной системы или находящихся под следствием в СИЗО". </w:t>
      </w:r>
    </w:p>
    <w:p w:rsidR="0034348C" w:rsidRDefault="0085233F" w:rsidP="00C1745B">
      <w:pPr>
        <w:widowControl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Причиной создания данного проекта стало большое число жалоб на дискриминацию жителей Северного Кавказа, и, в первую о</w:t>
      </w:r>
      <w:r w:rsidR="0034348C"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чередь, жителей Ингушетии и Чеч</w:t>
      </w: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ни, находящихся в местах заключения. </w:t>
      </w:r>
    </w:p>
    <w:p w:rsidR="00583BA5" w:rsidRDefault="00583BA5" w:rsidP="00C1745B">
      <w:pPr>
        <w:widowControl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три года в адрес правозащитников поступило свыше 700 индивидуальных обращений заключенных данной категории с просьбой о помощи.</w:t>
      </w:r>
    </w:p>
    <w:p w:rsidR="00BA0977" w:rsidRPr="00BA0977" w:rsidRDefault="00BA0977" w:rsidP="00C1745B">
      <w:pPr>
        <w:widowControl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правозащитников, в число критических проблем для заключенных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выходцев с северного Кавказа, и в первую очередь </w:t>
      </w:r>
      <w:r w:rsidRPr="00BA0977">
        <w:rPr>
          <w:rFonts w:ascii="Times New Roman" w:hAnsi="Times New Roman" w:cs="Times New Roman"/>
          <w:color w:val="000000" w:themeColor="text1"/>
          <w:sz w:val="28"/>
          <w:szCs w:val="28"/>
        </w:rPr>
        <w:t>чеченцев и ингушей входят: избиение и унижающее отношение со стороны администрации исправительных учреждений; неоказание медицинской помощи; необоснованные дисциплинарные взыскания, которые приводят к переводу на тюремный режим содержания; препятствование для совершения религиозных обязанностей, а также фабрикация новых уголовных дел путем выбивания явок с повинной в отношении тех, кто уже лишен свободы.</w:t>
      </w:r>
    </w:p>
    <w:p w:rsidR="0085233F" w:rsidRDefault="0034348C" w:rsidP="00C1745B">
      <w:pPr>
        <w:widowControl/>
        <w:spacing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Как отметила</w:t>
      </w:r>
      <w:r w:rsidR="0085233F"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руководитель</w:t>
      </w: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проекта</w:t>
      </w:r>
      <w:r w:rsidR="0085233F"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председатель Комитета "Гражданское </w:t>
      </w:r>
      <w:r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содействие" Светлана Ганнушкина</w:t>
      </w:r>
      <w:r w:rsidR="0085233F" w:rsidRP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"проблема пыток, бесчеловечного и унижающего человеческое достоинство обращения - общая проблема пенитенциарной системы Российской Федерации</w:t>
      </w:r>
      <w:r w:rsidR="00583B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BA0977" w:rsidRDefault="00BA0977" w:rsidP="00C1745B">
      <w:pPr>
        <w:widowControl/>
        <w:spacing w:after="200" w:line="276" w:lineRule="auto"/>
        <w:ind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решение её, я полагаю, в некоторой степени зависит и от наших общих усилий, усилий всего гражданского общества: адвокатов, общественных организаций,</w:t>
      </w:r>
      <w:r w:rsidR="00C1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представителей СМИ,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745B">
        <w:rPr>
          <w:rFonts w:ascii="Times New Roman" w:hAnsi="Times New Roman" w:cs="Times New Roman"/>
          <w:color w:val="000000" w:themeColor="text1"/>
          <w:sz w:val="28"/>
          <w:szCs w:val="28"/>
        </w:rPr>
        <w:t>а затем законодателей и чиновников.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227E" w:rsidRPr="002E4DA7" w:rsidRDefault="00C3227E" w:rsidP="00C1745B">
      <w:pPr>
        <w:pStyle w:val="40"/>
        <w:shd w:val="clear" w:color="auto" w:fill="auto"/>
        <w:spacing w:before="0" w:after="0" w:line="370" w:lineRule="exact"/>
        <w:ind w:right="23"/>
        <w:jc w:val="both"/>
        <w:rPr>
          <w:b w:val="0"/>
          <w:sz w:val="28"/>
          <w:szCs w:val="28"/>
        </w:rPr>
      </w:pPr>
    </w:p>
    <w:p w:rsidR="00504FBD" w:rsidRDefault="00504FBD" w:rsidP="00E80186">
      <w:pPr>
        <w:pStyle w:val="40"/>
        <w:shd w:val="clear" w:color="auto" w:fill="auto"/>
        <w:tabs>
          <w:tab w:val="left" w:pos="2625"/>
        </w:tabs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504FBD" w:rsidRDefault="00504FBD" w:rsidP="00E80186">
      <w:pPr>
        <w:pStyle w:val="40"/>
        <w:shd w:val="clear" w:color="auto" w:fill="auto"/>
        <w:tabs>
          <w:tab w:val="left" w:pos="2625"/>
        </w:tabs>
        <w:spacing w:before="0" w:after="328" w:line="370" w:lineRule="exact"/>
        <w:ind w:right="560"/>
        <w:jc w:val="both"/>
        <w:rPr>
          <w:sz w:val="28"/>
          <w:szCs w:val="28"/>
        </w:rPr>
      </w:pPr>
    </w:p>
    <w:p w:rsidR="00E80186" w:rsidRDefault="00E80186" w:rsidP="00E80186">
      <w:pPr>
        <w:pStyle w:val="40"/>
        <w:shd w:val="clear" w:color="auto" w:fill="auto"/>
        <w:tabs>
          <w:tab w:val="left" w:pos="2625"/>
        </w:tabs>
        <w:spacing w:before="0" w:after="328" w:line="370" w:lineRule="exact"/>
        <w:ind w:right="5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Раздел 4</w:t>
      </w:r>
      <w:r>
        <w:rPr>
          <w:sz w:val="28"/>
          <w:szCs w:val="28"/>
        </w:rPr>
        <w:tab/>
      </w:r>
    </w:p>
    <w:p w:rsidR="00727A5E" w:rsidRPr="00E80186" w:rsidRDefault="00E80186" w:rsidP="00E80186">
      <w:pPr>
        <w:pStyle w:val="40"/>
        <w:shd w:val="clear" w:color="auto" w:fill="auto"/>
        <w:tabs>
          <w:tab w:val="left" w:pos="2625"/>
        </w:tabs>
        <w:spacing w:before="0" w:after="328" w:line="370" w:lineRule="exact"/>
        <w:ind w:right="560"/>
        <w:jc w:val="center"/>
        <w:rPr>
          <w:i/>
          <w:sz w:val="28"/>
          <w:szCs w:val="28"/>
        </w:rPr>
      </w:pPr>
      <w:r w:rsidRPr="00E80186">
        <w:rPr>
          <w:i/>
          <w:sz w:val="28"/>
          <w:szCs w:val="28"/>
        </w:rPr>
        <w:t>Правовое просвещение</w:t>
      </w:r>
    </w:p>
    <w:p w:rsidR="00A21560" w:rsidRPr="002D438D" w:rsidRDefault="00727A5E" w:rsidP="001C2422">
      <w:pPr>
        <w:pStyle w:val="af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D">
        <w:rPr>
          <w:rFonts w:ascii="Times New Roman" w:hAnsi="Times New Roman" w:cs="Times New Roman"/>
          <w:sz w:val="28"/>
          <w:szCs w:val="28"/>
        </w:rPr>
        <w:t>В соответствии со статьей 21 Закона Республики Ингушетия «Об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>Уполномоченном по правам человека в Республике Ингушетия» в целях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>осуществления государственной защиты прав и свобод человека и</w:t>
      </w:r>
      <w:r w:rsidR="002D438D">
        <w:rPr>
          <w:rFonts w:ascii="Times New Roman" w:hAnsi="Times New Roman" w:cs="Times New Roman"/>
          <w:sz w:val="28"/>
          <w:szCs w:val="28"/>
        </w:rPr>
        <w:t xml:space="preserve"> гражданина </w:t>
      </w:r>
      <w:r w:rsidRPr="002D438D">
        <w:rPr>
          <w:rFonts w:ascii="Times New Roman" w:hAnsi="Times New Roman" w:cs="Times New Roman"/>
          <w:sz w:val="28"/>
          <w:szCs w:val="28"/>
        </w:rPr>
        <w:t>Уполномоченный способствует правовому просвещению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>граждан.</w:t>
      </w:r>
    </w:p>
    <w:p w:rsidR="004036DE" w:rsidRPr="002D438D" w:rsidRDefault="00727A5E" w:rsidP="001C2422">
      <w:pPr>
        <w:pStyle w:val="afa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D">
        <w:rPr>
          <w:rFonts w:ascii="Times New Roman" w:hAnsi="Times New Roman" w:cs="Times New Roman"/>
          <w:sz w:val="28"/>
          <w:szCs w:val="28"/>
        </w:rPr>
        <w:t>В 2014 году Уполномоченным проводились различные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>мероприятия и принимались меры по повышению правовой культуры и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>развитию правосознания жителей Республики Ингушетия и, прежде всего</w:t>
      </w:r>
      <w:r w:rsidR="00957039" w:rsidRPr="002D438D">
        <w:rPr>
          <w:rFonts w:ascii="Times New Roman" w:hAnsi="Times New Roman" w:cs="Times New Roman"/>
          <w:sz w:val="28"/>
          <w:szCs w:val="28"/>
        </w:rPr>
        <w:t>,</w:t>
      </w:r>
      <w:r w:rsidR="002D438D">
        <w:rPr>
          <w:rFonts w:ascii="Times New Roman" w:hAnsi="Times New Roman" w:cs="Times New Roman"/>
          <w:sz w:val="28"/>
          <w:szCs w:val="28"/>
        </w:rPr>
        <w:t xml:space="preserve"> </w:t>
      </w:r>
      <w:r w:rsidRPr="002D438D">
        <w:rPr>
          <w:rFonts w:ascii="Times New Roman" w:hAnsi="Times New Roman" w:cs="Times New Roman"/>
          <w:sz w:val="28"/>
          <w:szCs w:val="28"/>
        </w:rPr>
        <w:t xml:space="preserve">молодежи. </w:t>
      </w:r>
    </w:p>
    <w:p w:rsidR="00727A5E" w:rsidRDefault="00727A5E" w:rsidP="001C24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D438D">
        <w:rPr>
          <w:rFonts w:ascii="TimesNewRomanPSMT" w:hAnsi="TimesNewRomanPSMT" w:cs="TimesNewRomanPSMT"/>
          <w:sz w:val="28"/>
          <w:szCs w:val="28"/>
        </w:rPr>
        <w:t>Распространение информации о правах человека и их защите яв</w:t>
      </w:r>
      <w:r w:rsidR="00A21560" w:rsidRPr="002D438D">
        <w:rPr>
          <w:rFonts w:ascii="TimesNewRomanPSMT" w:hAnsi="TimesNewRomanPSMT" w:cs="TimesNewRomanPSMT"/>
          <w:sz w:val="28"/>
          <w:szCs w:val="28"/>
        </w:rPr>
        <w:t>ляется</w:t>
      </w:r>
      <w:r w:rsidR="00A21560">
        <w:rPr>
          <w:rFonts w:ascii="TimesNewRomanPSMT" w:hAnsi="TimesNewRomanPSMT" w:cs="TimesNewRomanPSMT"/>
          <w:sz w:val="28"/>
          <w:szCs w:val="28"/>
        </w:rPr>
        <w:t xml:space="preserve"> одной из основных функций Уполномоченного</w:t>
      </w:r>
      <w:r>
        <w:rPr>
          <w:rFonts w:ascii="TimesNewRomanPSMT" w:hAnsi="TimesNewRomanPSMT" w:cs="TimesNewRomanPSMT"/>
          <w:sz w:val="28"/>
          <w:szCs w:val="28"/>
        </w:rPr>
        <w:t>, осуществляемых в целях повышения правосознания и формирования гражданской позиции.</w:t>
      </w:r>
    </w:p>
    <w:p w:rsidR="004036DE" w:rsidRDefault="00727A5E" w:rsidP="001C242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По данному направлению аппаратом Уполномоченного в 2014 году проводилась соответствующая работа. </w:t>
      </w:r>
    </w:p>
    <w:p w:rsidR="004036DE" w:rsidRDefault="00025BDC" w:rsidP="001C24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Проведено около 10</w:t>
      </w:r>
      <w:r w:rsidR="00C3227E">
        <w:rPr>
          <w:rFonts w:ascii="TimesNewRomanPSMT" w:hAnsi="TimesNewRomanPSMT" w:cs="TimesNewRomanPSMT"/>
          <w:sz w:val="28"/>
          <w:szCs w:val="28"/>
        </w:rPr>
        <w:t>00</w:t>
      </w:r>
      <w:r w:rsidR="00727A5E">
        <w:rPr>
          <w:rFonts w:ascii="TimesNewRomanPSMT" w:hAnsi="TimesNewRomanPSMT" w:cs="TimesNewRomanPSMT"/>
          <w:sz w:val="28"/>
          <w:szCs w:val="28"/>
        </w:rPr>
        <w:t xml:space="preserve"> юридических (у</w:t>
      </w:r>
      <w:r w:rsidR="00A21560">
        <w:rPr>
          <w:rFonts w:ascii="TimesNewRomanPSMT" w:hAnsi="TimesNewRomanPSMT" w:cs="TimesNewRomanPSMT"/>
          <w:sz w:val="28"/>
          <w:szCs w:val="28"/>
        </w:rPr>
        <w:t>стных и письменных) консультаций</w:t>
      </w:r>
      <w:r w:rsidR="00727A5E">
        <w:rPr>
          <w:rFonts w:ascii="TimesNewRomanPSMT" w:hAnsi="TimesNewRomanPSMT" w:cs="TimesNewRomanPSMT"/>
          <w:sz w:val="28"/>
          <w:szCs w:val="28"/>
        </w:rPr>
        <w:t xml:space="preserve"> по защите прав человека.        </w:t>
      </w:r>
    </w:p>
    <w:p w:rsidR="004036DE" w:rsidRDefault="00727A5E" w:rsidP="001C24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Организовано и проведено 9 научно-методологических и обучающих мероприятий (конференций, семинаров</w:t>
      </w:r>
      <w:r w:rsidR="00A21560">
        <w:rPr>
          <w:rFonts w:ascii="TimesNewRomanPSMT" w:hAnsi="TimesNewRomanPSMT" w:cs="TimesNewRomanPSMT"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круглых столов) различного уровня. </w:t>
      </w:r>
    </w:p>
    <w:p w:rsidR="004036DE" w:rsidRDefault="00727A5E" w:rsidP="001C24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Размещено 17</w:t>
      </w:r>
      <w:r w:rsidR="00A21560">
        <w:rPr>
          <w:rFonts w:ascii="TimesNewRomanPSMT" w:hAnsi="TimesNewRomanPSMT" w:cs="TimesNewRomanPSMT"/>
          <w:sz w:val="28"/>
          <w:szCs w:val="28"/>
        </w:rPr>
        <w:t>7 материалов на веб-сай</w:t>
      </w:r>
      <w:r w:rsidR="00E80186">
        <w:rPr>
          <w:rFonts w:ascii="TimesNewRomanPSMT" w:hAnsi="TimesNewRomanPSMT" w:cs="TimesNewRomanPSMT"/>
          <w:sz w:val="28"/>
          <w:szCs w:val="28"/>
        </w:rPr>
        <w:t>те Уполномоченного, направлен</w:t>
      </w:r>
      <w:r>
        <w:rPr>
          <w:rFonts w:ascii="TimesNewRomanPSMT" w:hAnsi="TimesNewRomanPSMT" w:cs="TimesNewRomanPSMT"/>
          <w:sz w:val="28"/>
          <w:szCs w:val="28"/>
        </w:rPr>
        <w:t xml:space="preserve">о 36 пресс-релизов для СМИ. </w:t>
      </w:r>
    </w:p>
    <w:p w:rsidR="00727A5E" w:rsidRPr="00C466D5" w:rsidRDefault="00727A5E" w:rsidP="001C24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Уполномоченный и сотрудники аппарата дали 37 интервью в республиканских СМИ. </w:t>
      </w:r>
    </w:p>
    <w:p w:rsidR="004036DE" w:rsidRDefault="00727A5E" w:rsidP="001C2422">
      <w:pPr>
        <w:autoSpaceDE w:val="0"/>
        <w:autoSpaceDN w:val="0"/>
        <w:adjustRightInd w:val="0"/>
        <w:spacing w:line="276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C466D5">
        <w:rPr>
          <w:rFonts w:ascii="TimesNewRomanPSMT" w:hAnsi="TimesNewRomanPSMT" w:cs="TimesNewRomanPSMT"/>
          <w:sz w:val="28"/>
          <w:szCs w:val="28"/>
        </w:rPr>
        <w:t xml:space="preserve">          Уполномоченным и сотрудниками аппарата   неоднократно проводились встречи с молодежью в общеобразовательных учреждениях Республики Ингушетия.                                                       </w:t>
      </w:r>
    </w:p>
    <w:p w:rsidR="00727A5E" w:rsidRPr="00C466D5" w:rsidRDefault="00727A5E" w:rsidP="00DC2E0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Правовое просвещение</w:t>
      </w:r>
      <w:r w:rsidR="00295375">
        <w:rPr>
          <w:rFonts w:ascii="Times New Roman" w:eastAsia="Times New Roman" w:hAnsi="Times New Roman" w:cs="Times New Roman"/>
          <w:sz w:val="28"/>
          <w:szCs w:val="28"/>
        </w:rPr>
        <w:t xml:space="preserve">  осуществляло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сь по следующим направлениям:</w:t>
      </w:r>
    </w:p>
    <w:p w:rsidR="00727A5E" w:rsidRPr="00C466D5" w:rsidRDefault="00727A5E" w:rsidP="001C2422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 - распространение печатных материалов наглядной агитации по проблемам прав и свобод человека и гражданина;</w:t>
      </w:r>
    </w:p>
    <w:p w:rsidR="00727A5E" w:rsidRPr="00C466D5" w:rsidRDefault="00295375" w:rsidP="001C2422">
      <w:pPr>
        <w:spacing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ор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>ганизация мероприятий по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правовому просвещени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>ю населения республики, в том числе и во время выездных приёмов и проверок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7A5E" w:rsidRPr="00C466D5" w:rsidRDefault="00727A5E" w:rsidP="00025BD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 - взаимодействие со средствами массовой информации;</w:t>
      </w:r>
    </w:p>
    <w:p w:rsidR="00727A5E" w:rsidRPr="00C466D5" w:rsidRDefault="00727A5E" w:rsidP="00025BDC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 - работа </w:t>
      </w:r>
      <w:r w:rsidR="00295375">
        <w:rPr>
          <w:rFonts w:ascii="Times New Roman" w:eastAsia="Times New Roman" w:hAnsi="Times New Roman" w:cs="Times New Roman"/>
          <w:sz w:val="28"/>
          <w:szCs w:val="28"/>
        </w:rPr>
        <w:t>со школьными 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полномоченными в образовательных 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>учреждениях республики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2422" w:rsidRDefault="00727A5E" w:rsidP="00AF171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 - организация правового просвещения в школах и других образовательных учреждениях.</w:t>
      </w:r>
    </w:p>
    <w:p w:rsidR="00727A5E" w:rsidRPr="00C466D5" w:rsidRDefault="00727A5E" w:rsidP="001C2422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В 2014 году были подготовлены печатные материалы  наглядной агитации по проблемам прав и свобод человека и гражданина:</w:t>
      </w:r>
    </w:p>
    <w:p w:rsidR="00727A5E" w:rsidRPr="00C466D5" w:rsidRDefault="00025BDC" w:rsidP="001C2422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 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печатные материалы  для  учащихся, их родителей и преподавателей «Школьный Уполномоченный по правам человека в общеобразовательных учреждениях, об основных правах и обязанностях участников образовательного процесса»;</w:t>
      </w:r>
    </w:p>
    <w:p w:rsidR="00727A5E" w:rsidRPr="00C466D5" w:rsidRDefault="00025BDC" w:rsidP="001C2422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печатные материалы   по «Конвенции о правах ребенка» для детей, родителей и широкого круга граждан «Твои права защищает Уполномоченный по правам человека в Республике Ингушетия»;</w:t>
      </w:r>
    </w:p>
    <w:p w:rsidR="00727A5E" w:rsidRPr="00C466D5" w:rsidRDefault="00025BDC" w:rsidP="001C2422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 материалы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 xml:space="preserve">для использования в работе, были 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направлены в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учреждения и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органы управления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учреждениями.</w:t>
      </w:r>
    </w:p>
    <w:p w:rsidR="008D2069" w:rsidRDefault="00727A5E" w:rsidP="001C2422">
      <w:pPr>
        <w:spacing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В 2014 году Уполномоченным впервые был объявлен конкурс на лучшее освещение проблем защиты прав челов</w:t>
      </w:r>
      <w:r w:rsidR="008D2069">
        <w:rPr>
          <w:rFonts w:ascii="Times New Roman" w:eastAsia="Times New Roman" w:hAnsi="Times New Roman" w:cs="Times New Roman"/>
          <w:sz w:val="28"/>
          <w:szCs w:val="28"/>
        </w:rPr>
        <w:t>ека и гражданина учащимися образовательных учреждений</w:t>
      </w:r>
      <w:r w:rsidR="008D2069" w:rsidRPr="008D2069">
        <w:rPr>
          <w:rFonts w:ascii="Times New Roman" w:hAnsi="Times New Roman" w:cs="Times New Roman"/>
          <w:sz w:val="28"/>
          <w:szCs w:val="28"/>
        </w:rPr>
        <w:t xml:space="preserve"> </w:t>
      </w:r>
      <w:r w:rsidR="008D2069" w:rsidRPr="00C466D5">
        <w:rPr>
          <w:rFonts w:ascii="Times New Roman" w:hAnsi="Times New Roman" w:cs="Times New Roman"/>
          <w:sz w:val="28"/>
          <w:szCs w:val="28"/>
        </w:rPr>
        <w:t>на тему «Права человека глазами школьника» среди учащихся 5-11 класс</w:t>
      </w:r>
      <w:r w:rsidR="008D2069">
        <w:rPr>
          <w:rFonts w:ascii="Times New Roman" w:hAnsi="Times New Roman" w:cs="Times New Roman"/>
          <w:sz w:val="28"/>
          <w:szCs w:val="28"/>
        </w:rPr>
        <w:t>ов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>, в котором было задействовано около 800 человек.</w:t>
      </w:r>
      <w:r w:rsidR="00111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560" w:rsidRPr="008D2069" w:rsidRDefault="008D2069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подведения итогов конкурса, </w:t>
      </w:r>
      <w:r w:rsidR="0011141C">
        <w:rPr>
          <w:rFonts w:ascii="Times New Roman" w:eastAsia="Times New Roman" w:hAnsi="Times New Roman" w:cs="Times New Roman"/>
          <w:sz w:val="28"/>
          <w:szCs w:val="28"/>
        </w:rPr>
        <w:t>приуроченного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C466D5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>
        <w:rPr>
          <w:rFonts w:ascii="Times New Roman" w:hAnsi="Times New Roman" w:cs="Times New Roman"/>
          <w:sz w:val="28"/>
          <w:szCs w:val="28"/>
        </w:rPr>
        <w:t>Дня Конституции и Международного Дня</w:t>
      </w:r>
      <w:r w:rsidRPr="00C466D5">
        <w:rPr>
          <w:rFonts w:ascii="Times New Roman" w:hAnsi="Times New Roman" w:cs="Times New Roman"/>
          <w:sz w:val="28"/>
          <w:szCs w:val="28"/>
        </w:rPr>
        <w:t xml:space="preserve"> прав</w:t>
      </w:r>
      <w:r w:rsidR="00025BDC">
        <w:rPr>
          <w:rFonts w:ascii="Times New Roman" w:hAnsi="Times New Roman" w:cs="Times New Roman"/>
          <w:sz w:val="28"/>
          <w:szCs w:val="28"/>
        </w:rPr>
        <w:t xml:space="preserve">  человека,  10 декабря 2014г. </w:t>
      </w:r>
      <w:r w:rsidR="0011141C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республиканской конкурсной комиссией </w:t>
      </w:r>
      <w:r>
        <w:rPr>
          <w:rFonts w:ascii="Times New Roman" w:eastAsia="Times New Roman" w:hAnsi="Times New Roman" w:cs="Times New Roman"/>
          <w:sz w:val="28"/>
          <w:szCs w:val="28"/>
        </w:rPr>
        <w:t>были о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пределены победители и призеры, которые были  награждены призами</w:t>
      </w:r>
      <w:r w:rsidR="0011141C">
        <w:rPr>
          <w:rFonts w:ascii="Times New Roman" w:eastAsia="Times New Roman" w:hAnsi="Times New Roman" w:cs="Times New Roman"/>
          <w:sz w:val="28"/>
          <w:szCs w:val="28"/>
        </w:rPr>
        <w:t>, ценными подарками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и почетными г</w:t>
      </w:r>
      <w:r w:rsidR="00025BDC">
        <w:rPr>
          <w:rFonts w:ascii="Times New Roman" w:eastAsia="Times New Roman" w:hAnsi="Times New Roman" w:cs="Times New Roman"/>
          <w:sz w:val="28"/>
          <w:szCs w:val="28"/>
        </w:rPr>
        <w:t xml:space="preserve">рамотами от 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по правам человека в Республике Ингушетия, Уполномоченного при Главе Республике Ингушетия по правам ребенка и  Министра образования и науки Республики Ингушетия. </w:t>
      </w:r>
    </w:p>
    <w:p w:rsidR="00727A5E" w:rsidRPr="00C466D5" w:rsidRDefault="008D2069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069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560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1560">
        <w:rPr>
          <w:rFonts w:ascii="Times New Roman" w:hAnsi="Times New Roman" w:cs="Times New Roman"/>
          <w:sz w:val="28"/>
          <w:szCs w:val="28"/>
        </w:rPr>
        <w:t xml:space="preserve"> правовых знаний</w:t>
      </w:r>
      <w:r w:rsidR="00025BDC">
        <w:rPr>
          <w:rFonts w:ascii="Times New Roman" w:hAnsi="Times New Roman" w:cs="Times New Roman"/>
          <w:sz w:val="28"/>
          <w:szCs w:val="28"/>
        </w:rPr>
        <w:t xml:space="preserve"> являлось</w:t>
      </w:r>
      <w:r w:rsidR="00727A5E" w:rsidRPr="00C466D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равовое просвещение школьников,</w:t>
      </w:r>
      <w:r w:rsidR="00727A5E" w:rsidRPr="00C466D5">
        <w:rPr>
          <w:rFonts w:ascii="Times New Roman" w:hAnsi="Times New Roman" w:cs="Times New Roman"/>
          <w:sz w:val="28"/>
          <w:szCs w:val="28"/>
        </w:rPr>
        <w:t xml:space="preserve"> выявление</w:t>
      </w:r>
      <w:r>
        <w:rPr>
          <w:rFonts w:ascii="Times New Roman" w:hAnsi="Times New Roman" w:cs="Times New Roman"/>
          <w:sz w:val="28"/>
          <w:szCs w:val="28"/>
        </w:rPr>
        <w:t xml:space="preserve"> и повышение </w:t>
      </w:r>
      <w:r w:rsidR="00727A5E" w:rsidRPr="00C466D5">
        <w:rPr>
          <w:rFonts w:ascii="Times New Roman" w:hAnsi="Times New Roman" w:cs="Times New Roman"/>
          <w:sz w:val="28"/>
          <w:szCs w:val="28"/>
        </w:rPr>
        <w:t xml:space="preserve"> уровня правовой культуры сре</w:t>
      </w:r>
      <w:r w:rsidR="00A21560">
        <w:rPr>
          <w:rFonts w:ascii="Times New Roman" w:hAnsi="Times New Roman" w:cs="Times New Roman"/>
          <w:sz w:val="28"/>
          <w:szCs w:val="28"/>
        </w:rPr>
        <w:t xml:space="preserve">ди учащихся. </w:t>
      </w:r>
    </w:p>
    <w:p w:rsidR="00727A5E" w:rsidRDefault="0020791A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онкурс способствовал развитию пропаганды правовых знаний сред</w:t>
      </w:r>
      <w:r>
        <w:rPr>
          <w:rFonts w:ascii="Times New Roman" w:eastAsia="Times New Roman" w:hAnsi="Times New Roman" w:cs="Times New Roman"/>
          <w:sz w:val="28"/>
          <w:szCs w:val="28"/>
        </w:rPr>
        <w:t>и населения республики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, активизировал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боту  по правовому просвещению ш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кольных 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полномоченных в образ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овательных учреждениях,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содействовал соблюдению и уважению прав и свобод человека и гражда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softHyphen/>
        <w:t>нина органами государственной власти и местного самоуправления, долж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ностными лицами, государственными и муниципальными служащими. </w:t>
      </w:r>
    </w:p>
    <w:p w:rsidR="000823A9" w:rsidRPr="000823A9" w:rsidRDefault="00684D83" w:rsidP="000823A9">
      <w:pPr>
        <w:pStyle w:val="afb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0823A9">
        <w:rPr>
          <w:color w:val="222222"/>
          <w:sz w:val="28"/>
          <w:szCs w:val="28"/>
        </w:rPr>
        <w:t xml:space="preserve"> </w:t>
      </w:r>
      <w:r w:rsidR="000823A9">
        <w:rPr>
          <w:color w:val="222222"/>
          <w:sz w:val="28"/>
          <w:szCs w:val="28"/>
        </w:rPr>
        <w:tab/>
      </w:r>
      <w:r w:rsidRPr="000823A9">
        <w:rPr>
          <w:color w:val="222222"/>
          <w:sz w:val="28"/>
          <w:szCs w:val="28"/>
        </w:rPr>
        <w:t xml:space="preserve">В рамках исполнения подпрограммы «Профилактика правонарушений на территории Республики Ингушетия» государственной программы Республики Ингушетия «Укрепление межнациональных отношений и </w:t>
      </w:r>
      <w:r w:rsidR="000823A9" w:rsidRPr="000823A9">
        <w:rPr>
          <w:color w:val="222222"/>
          <w:sz w:val="28"/>
          <w:szCs w:val="28"/>
        </w:rPr>
        <w:t>развитие национальной политики» в</w:t>
      </w:r>
      <w:r w:rsidRPr="000823A9">
        <w:rPr>
          <w:color w:val="222222"/>
          <w:sz w:val="28"/>
          <w:szCs w:val="28"/>
        </w:rPr>
        <w:t xml:space="preserve"> октябре 2014 года аппаратом Уполномоченного по правам человека в РИ была проведена конференция на тему «Профилактика семейного насилия</w:t>
      </w:r>
      <w:r w:rsidR="000823A9" w:rsidRPr="000823A9">
        <w:rPr>
          <w:color w:val="222222"/>
          <w:sz w:val="28"/>
          <w:szCs w:val="28"/>
        </w:rPr>
        <w:t>».</w:t>
      </w:r>
    </w:p>
    <w:p w:rsidR="00684D83" w:rsidRDefault="000823A9" w:rsidP="001C2422">
      <w:pPr>
        <w:pStyle w:val="afb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 </w:t>
      </w:r>
      <w:r w:rsidR="00684D83" w:rsidRPr="000823A9">
        <w:rPr>
          <w:color w:val="222222"/>
          <w:sz w:val="28"/>
          <w:szCs w:val="28"/>
        </w:rPr>
        <w:t xml:space="preserve">конференции приняли </w:t>
      </w:r>
      <w:r>
        <w:rPr>
          <w:color w:val="222222"/>
          <w:sz w:val="28"/>
          <w:szCs w:val="28"/>
        </w:rPr>
        <w:t>участие</w:t>
      </w:r>
      <w:r w:rsidRPr="000823A9">
        <w:rPr>
          <w:color w:val="222222"/>
          <w:sz w:val="28"/>
          <w:szCs w:val="28"/>
        </w:rPr>
        <w:t xml:space="preserve"> </w:t>
      </w:r>
      <w:r w:rsidR="00684D83" w:rsidRPr="000823A9">
        <w:rPr>
          <w:color w:val="222222"/>
          <w:sz w:val="28"/>
          <w:szCs w:val="28"/>
        </w:rPr>
        <w:t>сотрудники правоохранительных органов, органов опеки и попечительства</w:t>
      </w:r>
      <w:r>
        <w:rPr>
          <w:color w:val="222222"/>
          <w:sz w:val="28"/>
          <w:szCs w:val="28"/>
        </w:rPr>
        <w:t xml:space="preserve"> Республики Ингушетия, Уполномоченный</w:t>
      </w:r>
      <w:r w:rsidR="00684D83" w:rsidRPr="000823A9">
        <w:rPr>
          <w:color w:val="222222"/>
          <w:sz w:val="28"/>
          <w:szCs w:val="28"/>
        </w:rPr>
        <w:t xml:space="preserve"> при </w:t>
      </w:r>
      <w:r w:rsidR="00684D83" w:rsidRPr="000823A9">
        <w:rPr>
          <w:color w:val="222222"/>
          <w:sz w:val="28"/>
          <w:szCs w:val="28"/>
        </w:rPr>
        <w:lastRenderedPageBreak/>
        <w:t>Главе Республики</w:t>
      </w:r>
      <w:r>
        <w:rPr>
          <w:color w:val="222222"/>
          <w:sz w:val="28"/>
          <w:szCs w:val="28"/>
        </w:rPr>
        <w:t xml:space="preserve"> Ингушетия</w:t>
      </w:r>
      <w:r w:rsidR="00684D83" w:rsidRPr="000823A9">
        <w:rPr>
          <w:color w:val="222222"/>
          <w:sz w:val="28"/>
          <w:szCs w:val="28"/>
        </w:rPr>
        <w:t xml:space="preserve"> по правам ребенка, представ</w:t>
      </w:r>
      <w:r w:rsidR="004A5734">
        <w:rPr>
          <w:color w:val="222222"/>
          <w:sz w:val="28"/>
          <w:szCs w:val="28"/>
        </w:rPr>
        <w:t>ители правозащитных организаций и др.</w:t>
      </w:r>
    </w:p>
    <w:p w:rsidR="004A5734" w:rsidRDefault="004A5734" w:rsidP="001C242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Pr="004A5734">
        <w:rPr>
          <w:rFonts w:ascii="Times New Roman" w:hAnsi="Times New Roman" w:cs="Times New Roman"/>
          <w:sz w:val="28"/>
          <w:szCs w:val="28"/>
        </w:rPr>
        <w:t xml:space="preserve"> конференции, представля</w:t>
      </w:r>
      <w:r>
        <w:rPr>
          <w:rFonts w:ascii="Times New Roman" w:hAnsi="Times New Roman" w:cs="Times New Roman"/>
          <w:sz w:val="28"/>
          <w:szCs w:val="28"/>
        </w:rPr>
        <w:t>вшими</w:t>
      </w:r>
      <w:r w:rsidRPr="004A5734">
        <w:rPr>
          <w:rFonts w:ascii="Times New Roman" w:hAnsi="Times New Roman" w:cs="Times New Roman"/>
          <w:sz w:val="28"/>
          <w:szCs w:val="28"/>
        </w:rPr>
        <w:t xml:space="preserve"> различные органы и учреждения  системы профилактики семейного неблагополучия, социального сиротства, безнадзорности и правонарушений несовершеннолетних, </w:t>
      </w:r>
      <w:r>
        <w:rPr>
          <w:rFonts w:ascii="Times New Roman" w:hAnsi="Times New Roman" w:cs="Times New Roman"/>
          <w:sz w:val="28"/>
          <w:szCs w:val="28"/>
        </w:rPr>
        <w:t>после обсуждения широкого</w:t>
      </w:r>
      <w:r w:rsidRPr="004A5734">
        <w:rPr>
          <w:rFonts w:ascii="Times New Roman" w:hAnsi="Times New Roman" w:cs="Times New Roman"/>
          <w:sz w:val="28"/>
          <w:szCs w:val="28"/>
        </w:rPr>
        <w:t xml:space="preserve"> 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734">
        <w:rPr>
          <w:rFonts w:ascii="Times New Roman" w:hAnsi="Times New Roman" w:cs="Times New Roman"/>
          <w:sz w:val="28"/>
          <w:szCs w:val="28"/>
        </w:rPr>
        <w:t xml:space="preserve"> вопросов, </w:t>
      </w:r>
      <w:r>
        <w:rPr>
          <w:rFonts w:ascii="Times New Roman" w:hAnsi="Times New Roman" w:cs="Times New Roman"/>
          <w:sz w:val="28"/>
          <w:szCs w:val="28"/>
        </w:rPr>
        <w:t>единодушно было отмечено</w:t>
      </w:r>
      <w:r w:rsidRPr="004A5734">
        <w:rPr>
          <w:rFonts w:ascii="Times New Roman" w:hAnsi="Times New Roman" w:cs="Times New Roman"/>
          <w:sz w:val="28"/>
          <w:szCs w:val="28"/>
        </w:rPr>
        <w:t>, что  сфере защиты детства, проблеме профилактики безнадзорности и правонарушений среди несовершеннолетних, профилактики старческой безнадзорности, социального сиротства, защиты стариков и детей от жестокого обращения необходимо уделять первостепенное  внимание.</w:t>
      </w:r>
    </w:p>
    <w:p w:rsidR="004A5734" w:rsidRDefault="004A5734" w:rsidP="001C2422">
      <w:pPr>
        <w:tabs>
          <w:tab w:val="left" w:pos="702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5734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деятельности в области профилактики семейного неблагополучия, социального сиротства, безнадзорности  и правонарушений несовершеннолетних, исходя из государственной политики в сфере семейных отношений,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проведенной конференции была принята соответствующая резолюция, исходя из которой рекомендовано:</w:t>
      </w:r>
    </w:p>
    <w:p w:rsidR="00957039" w:rsidRPr="00957039" w:rsidRDefault="00957039" w:rsidP="001C2422">
      <w:pPr>
        <w:widowControl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 xml:space="preserve">Консолидировать усилия органов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законодательной и </w:t>
      </w:r>
      <w:r w:rsidRPr="0095703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957039">
        <w:rPr>
          <w:rFonts w:ascii="Times New Roman" w:hAnsi="Times New Roman" w:cs="Times New Roman"/>
          <w:sz w:val="28"/>
          <w:szCs w:val="28"/>
        </w:rPr>
        <w:t xml:space="preserve"> и социальных учреждений, занимающихся вопросами профилактики семейного неблагополучия, социального сиротства,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>среди несовершеннолетних;</w:t>
      </w:r>
    </w:p>
    <w:p w:rsidR="00957039" w:rsidRPr="00957039" w:rsidRDefault="00957039" w:rsidP="001C2422">
      <w:pPr>
        <w:widowControl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Внедрять эффективные механизмы сотрудничества органов власти, гражданского сообщества, религиозных организаций, средств массовой информации, родительской общественности для  обеспечения защиты прав лиц преклонного возраста и ребенка;</w:t>
      </w:r>
    </w:p>
    <w:p w:rsidR="00957039" w:rsidRPr="00957039" w:rsidRDefault="00957039" w:rsidP="001C2422">
      <w:pPr>
        <w:widowControl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Создать благотворительный фонд для оказания помощи социально незащищенным слоям населения, в том числе,  по</w:t>
      </w:r>
      <w:r>
        <w:rPr>
          <w:rFonts w:ascii="Times New Roman" w:hAnsi="Times New Roman" w:cs="Times New Roman"/>
          <w:sz w:val="28"/>
          <w:szCs w:val="28"/>
        </w:rPr>
        <w:t>страдавшим от семейного насилия;</w:t>
      </w:r>
    </w:p>
    <w:p w:rsidR="00957039" w:rsidRDefault="00957039" w:rsidP="00C1745B">
      <w:pPr>
        <w:widowControl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Комиссиям по делам несовершеннолетних и защите их прав МВД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57039">
        <w:rPr>
          <w:rFonts w:ascii="Times New Roman" w:hAnsi="Times New Roman" w:cs="Times New Roman"/>
          <w:sz w:val="28"/>
          <w:szCs w:val="28"/>
        </w:rPr>
        <w:t xml:space="preserve"> РИ разработать и внедрить механизм критериальной оценки деятельности учреждений по профилактике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957039">
        <w:rPr>
          <w:rFonts w:ascii="Times New Roman" w:hAnsi="Times New Roman" w:cs="Times New Roman"/>
          <w:sz w:val="28"/>
          <w:szCs w:val="28"/>
        </w:rPr>
        <w:t xml:space="preserve"> несовершеннолетних, семейного неблаго</w:t>
      </w:r>
      <w:r>
        <w:rPr>
          <w:rFonts w:ascii="Times New Roman" w:hAnsi="Times New Roman" w:cs="Times New Roman"/>
          <w:sz w:val="28"/>
          <w:szCs w:val="28"/>
        </w:rPr>
        <w:t>получия и социального сиротства;</w:t>
      </w:r>
    </w:p>
    <w:p w:rsidR="00957039" w:rsidRPr="00957039" w:rsidRDefault="00957039" w:rsidP="00C1745B">
      <w:pPr>
        <w:widowControl/>
        <w:numPr>
          <w:ilvl w:val="0"/>
          <w:numId w:val="5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Министерству труда, занятости и социального развития РИ:</w:t>
      </w:r>
    </w:p>
    <w:p w:rsidR="00957039" w:rsidRPr="00957039" w:rsidRDefault="00957039" w:rsidP="00C17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- организовать  обучение специалистов различных ведомств технологиям социальной работы и навыкам коррекционно-реабилитационной деятельности, направленных на выведение семьи из кризисной ситуации;</w:t>
      </w:r>
    </w:p>
    <w:p w:rsidR="00957039" w:rsidRPr="00957039" w:rsidRDefault="00957039" w:rsidP="00C17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- информировать население о службах и организациях, реализующих программы помощи жертвам насилия;</w:t>
      </w:r>
    </w:p>
    <w:p w:rsidR="00957039" w:rsidRPr="00957039" w:rsidRDefault="00957039" w:rsidP="00C17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>- подготовить предложения по созданию территории Республики Ингушетия стационарного учреждения для одиноких престарелых граждан, не имеющих собственного жилья, подвергающихся домашнему насилию и т.д.</w:t>
      </w:r>
    </w:p>
    <w:p w:rsidR="00957039" w:rsidRDefault="00957039" w:rsidP="00C174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039">
        <w:rPr>
          <w:rFonts w:ascii="Times New Roman" w:hAnsi="Times New Roman" w:cs="Times New Roman"/>
          <w:sz w:val="28"/>
          <w:szCs w:val="28"/>
        </w:rPr>
        <w:t xml:space="preserve">- провести анализ потребностей семей в социальных услугах, с составлением </w:t>
      </w:r>
      <w:r w:rsidRPr="00957039">
        <w:rPr>
          <w:rFonts w:ascii="Times New Roman" w:hAnsi="Times New Roman" w:cs="Times New Roman"/>
          <w:sz w:val="28"/>
          <w:szCs w:val="28"/>
        </w:rPr>
        <w:lastRenderedPageBreak/>
        <w:t>социальных паспортов неблагополучных семей с детьми в к</w:t>
      </w:r>
      <w:r w:rsidR="00897A60">
        <w:rPr>
          <w:rFonts w:ascii="Times New Roman" w:hAnsi="Times New Roman" w:cs="Times New Roman"/>
          <w:sz w:val="28"/>
          <w:szCs w:val="28"/>
        </w:rPr>
        <w:t>аждом муниципальном образовании;</w:t>
      </w:r>
    </w:p>
    <w:p w:rsidR="0011141C" w:rsidRPr="00897A60" w:rsidRDefault="00897A60" w:rsidP="00C1745B">
      <w:pPr>
        <w:pStyle w:val="af1"/>
        <w:numPr>
          <w:ilvl w:val="0"/>
          <w:numId w:val="53"/>
        </w:numPr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039" w:rsidRPr="00897A60">
        <w:rPr>
          <w:rFonts w:ascii="Times New Roman" w:eastAsia="Times New Roman" w:hAnsi="Times New Roman" w:cs="Times New Roman"/>
          <w:sz w:val="28"/>
          <w:szCs w:val="28"/>
        </w:rPr>
        <w:t xml:space="preserve">Народному Собранию Республики Ингушетия провести работу по совершенствованию нормативно-правовой базы по защите от насилия в семье, профилактике социального сиротства,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957039" w:rsidRPr="00897A60">
        <w:rPr>
          <w:rFonts w:ascii="Times New Roman" w:eastAsia="Times New Roman" w:hAnsi="Times New Roman" w:cs="Times New Roman"/>
          <w:sz w:val="28"/>
          <w:szCs w:val="28"/>
        </w:rPr>
        <w:t xml:space="preserve"> культуры брачно-семейных отношений и ценностей, способству</w:t>
      </w:r>
      <w:r>
        <w:rPr>
          <w:rFonts w:ascii="Times New Roman" w:hAnsi="Times New Roman" w:cs="Times New Roman"/>
          <w:sz w:val="28"/>
          <w:szCs w:val="28"/>
        </w:rPr>
        <w:t>ющих укреплению института семьи.</w:t>
      </w:r>
    </w:p>
    <w:p w:rsidR="0020791A" w:rsidRDefault="00727A5E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Аппаратом Уполномоченного было прод</w:t>
      </w:r>
      <w:r w:rsidR="0020791A">
        <w:rPr>
          <w:rFonts w:ascii="Times New Roman" w:eastAsia="Times New Roman" w:hAnsi="Times New Roman" w:cs="Times New Roman"/>
          <w:sz w:val="28"/>
          <w:szCs w:val="28"/>
        </w:rPr>
        <w:t>олжено регулярное взаимодействие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со средствами массовой информации по распространению правовых знаний среди населения.  </w:t>
      </w:r>
    </w:p>
    <w:p w:rsidR="00727A5E" w:rsidRPr="00C466D5" w:rsidRDefault="00727A5E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В СМИ нашли отражение доклады, встречи, интервью, выступления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 xml:space="preserve">, статьи определенной </w:t>
      </w:r>
      <w:r w:rsidR="0020791A">
        <w:rPr>
          <w:rFonts w:ascii="Times New Roman" w:eastAsia="Times New Roman" w:hAnsi="Times New Roman" w:cs="Times New Roman"/>
          <w:sz w:val="28"/>
          <w:szCs w:val="28"/>
        </w:rPr>
        <w:t xml:space="preserve">актуальной 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и другая информация. </w:t>
      </w:r>
    </w:p>
    <w:p w:rsidR="00727A5E" w:rsidRPr="00C466D5" w:rsidRDefault="00727A5E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Материалы о деятельности Уполномоченного публиковались в официальных периодических изданиях, в том числе в газетах «Сердало»,  «Ингушетия» и других СМИ. </w:t>
      </w:r>
    </w:p>
    <w:p w:rsidR="00727A5E" w:rsidRPr="00C466D5" w:rsidRDefault="00727A5E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Продолжилась публикация материалов о 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деятельности Уполномоченного в 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нтернете на веб-сайте Уполномоченного 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http://ingushombudsman.ru/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45B" w:rsidRDefault="00C1745B" w:rsidP="00A6328A">
      <w:pPr>
        <w:spacing w:line="276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D438D" w:rsidRDefault="00DA381C" w:rsidP="001C2422">
      <w:pPr>
        <w:spacing w:line="276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школьных у</w:t>
      </w:r>
      <w:r w:rsidR="00727A5E" w:rsidRPr="0029537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полномоченных в  образовательных учреждениях </w:t>
      </w:r>
    </w:p>
    <w:p w:rsidR="00727A5E" w:rsidRPr="00295375" w:rsidRDefault="00727A5E" w:rsidP="001C2422">
      <w:pPr>
        <w:spacing w:line="276" w:lineRule="auto"/>
        <w:jc w:val="center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295375">
        <w:rPr>
          <w:rFonts w:ascii="Times New Roman" w:eastAsia="Times New Roman" w:hAnsi="Times New Roman" w:cs="Times New Roman"/>
          <w:bCs/>
          <w:i/>
          <w:sz w:val="28"/>
          <w:szCs w:val="28"/>
        </w:rPr>
        <w:t>Республики Ингушетия.</w:t>
      </w:r>
    </w:p>
    <w:p w:rsidR="00727A5E" w:rsidRPr="00C466D5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Институт 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кольный 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полномоченный по правам человека в Республике Ингушетия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в  образовательных учреждениях был создан в целях </w:t>
      </w:r>
      <w:r w:rsidRPr="00C466D5">
        <w:rPr>
          <w:rFonts w:ascii="Times New Roman" w:hAnsi="Times New Roman" w:cs="Times New Roman"/>
          <w:sz w:val="28"/>
          <w:szCs w:val="28"/>
        </w:rPr>
        <w:t xml:space="preserve">усиления гарантий защиты прав и достоинств участников образовательного процесса,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соблю</w:t>
      </w:r>
      <w:r w:rsidR="00A21560">
        <w:rPr>
          <w:rFonts w:ascii="Times New Roman" w:eastAsia="Times New Roman" w:hAnsi="Times New Roman" w:cs="Times New Roman"/>
          <w:sz w:val="28"/>
          <w:szCs w:val="28"/>
        </w:rPr>
        <w:t>дения и восстановления</w:t>
      </w:r>
      <w:r w:rsidR="003F46A4">
        <w:rPr>
          <w:rFonts w:ascii="Times New Roman" w:eastAsia="Times New Roman" w:hAnsi="Times New Roman" w:cs="Times New Roman"/>
          <w:sz w:val="28"/>
          <w:szCs w:val="28"/>
        </w:rPr>
        <w:t xml:space="preserve"> их нарушенных прав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5E" w:rsidRPr="00C466D5" w:rsidRDefault="00C3227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Школьный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полномоченный осуществляет свою деятельность на общественных началах в соотв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етствии с положением «Школьный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полномоченный».  </w:t>
      </w:r>
    </w:p>
    <w:p w:rsidR="00727A5E" w:rsidRPr="00C466D5" w:rsidRDefault="00C3227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Полномочия школьного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полномоченного  заключаются в следующем: осуществление консультативных и инфо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рмационных функций, организация приема граждан,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разъяснение гражданам полномочий Уполномоченного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 xml:space="preserve"> по правам человека в Республике Ингушетия и порядка подачи ему жалоб,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разъяснение  порядка защиты  прав и свобод,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взаимодействия с органами и должностными лицами местного самоуправлен</w:t>
      </w:r>
      <w:r w:rsidR="00DA381C">
        <w:rPr>
          <w:rFonts w:ascii="Times New Roman" w:eastAsia="Times New Roman" w:hAnsi="Times New Roman" w:cs="Times New Roman"/>
          <w:sz w:val="28"/>
          <w:szCs w:val="28"/>
        </w:rPr>
        <w:t>ия,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содействию выполнению задач Уполномоченного.</w:t>
      </w:r>
    </w:p>
    <w:p w:rsidR="00727A5E" w:rsidRPr="00C466D5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 xml:space="preserve">      В 2011-2014г.г. школьные 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полномоченные были выбраны в 59  образовательных учреждениях.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7A5E" w:rsidRPr="00C466D5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Все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>м школьным уполномоченным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местными администра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>циями образовательных учреждений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были выделены помещения для приема граждан. </w:t>
      </w:r>
    </w:p>
    <w:p w:rsidR="00295375" w:rsidRDefault="00C3227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Школьные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полномоченные получили возможность присутствовать на 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lastRenderedPageBreak/>
        <w:t>оперативных совещаниях в администрации образовательного учреждения, на которых рассматриваются вопросы, затрагивающие интересы участн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64CD" w:rsidRDefault="00C3227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Успешной работе школьного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полномоченного в образовательных учреждениях способствуе</w:t>
      </w:r>
      <w:r w:rsidR="00295375">
        <w:rPr>
          <w:rFonts w:ascii="Times New Roman" w:eastAsia="Times New Roman" w:hAnsi="Times New Roman" w:cs="Times New Roman"/>
          <w:sz w:val="28"/>
          <w:szCs w:val="28"/>
        </w:rPr>
        <w:t>т то, что большинство из них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имеют высшее образование, в том числе  - юридическое. </w:t>
      </w:r>
    </w:p>
    <w:p w:rsidR="00727A5E" w:rsidRPr="00C466D5" w:rsidRDefault="00C3227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Попробовать себя в качестве школьного уполномоченного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изъявили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желание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 xml:space="preserve"> люди разных возрастов (от 25 до 60 лет) и профессий:  учителя, врачи, руководители территориальных органов профсоюза,  служащие, предприниматели и другие.</w:t>
      </w:r>
    </w:p>
    <w:p w:rsidR="00727A5E" w:rsidRPr="00C466D5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Ос</w:t>
      </w:r>
      <w:r w:rsidR="00C3227E">
        <w:rPr>
          <w:rFonts w:ascii="Times New Roman" w:eastAsia="Times New Roman" w:hAnsi="Times New Roman" w:cs="Times New Roman"/>
          <w:sz w:val="28"/>
          <w:szCs w:val="28"/>
        </w:rPr>
        <w:t>новной формой работы школьного 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является прием граждан, который они проводят, как правило, по мере поступления жалоб. </w:t>
      </w:r>
    </w:p>
    <w:p w:rsidR="00DD64CD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При опросе  ряда ш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>кол районов республики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о причинах обращений к Уполномоченному выяснилось, что д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>ля большинства из них институт 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полномоченного по правам человека - это последняя надежда, инстанция, куда они еще не обращались, пройдя практически все кабинеты власти. </w:t>
      </w:r>
    </w:p>
    <w:p w:rsidR="00DD64CD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Чаще всего в помощи нуждаются пенсионеры и представители льготных категорий граждан. </w:t>
      </w:r>
    </w:p>
    <w:p w:rsidR="00DD64CD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заявителей составляют женщины. </w:t>
      </w:r>
    </w:p>
    <w:p w:rsidR="00727A5E" w:rsidRPr="00C466D5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Значительная часть граждан обращалась не с жалобами, а за юридической консультацией, поскольку для социально незащищенных слоев населения с низким уровнем доходов квалифицированная платная юридическая помощь пока недоступна.</w:t>
      </w:r>
    </w:p>
    <w:p w:rsidR="00DD64CD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За три года фактической деятельности</w:t>
      </w:r>
      <w:r w:rsidR="00446BA2">
        <w:rPr>
          <w:rFonts w:ascii="Times New Roman" w:eastAsia="Times New Roman" w:hAnsi="Times New Roman" w:cs="Times New Roman"/>
          <w:sz w:val="28"/>
          <w:szCs w:val="28"/>
        </w:rPr>
        <w:t xml:space="preserve"> школьных уполномоченных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проведена большая и разнообразная работа по восстанов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 xml:space="preserve">лению нарушенных прав </w:t>
      </w:r>
      <w:r w:rsidR="00DD64CD" w:rsidRPr="00C466D5">
        <w:rPr>
          <w:rFonts w:ascii="Times New Roman" w:eastAsia="Times New Roman" w:hAnsi="Times New Roman" w:cs="Times New Roman"/>
          <w:sz w:val="28"/>
          <w:szCs w:val="28"/>
        </w:rPr>
        <w:t>и правовому просвещению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</w:t>
      </w:r>
      <w:r w:rsidR="00DD64CD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7A5E" w:rsidRPr="00C466D5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Этому способствует налаженное взаимодействие с главами муниципальных образований и руководителями структурных подразделений администраций.</w:t>
      </w:r>
    </w:p>
    <w:p w:rsidR="00DD64CD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 Важ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>ным моментом в работе школьных у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полномоченных  является постоянная связь с аппаратом Уполномоченного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 xml:space="preserve"> по правам человека в Республике Ингушетия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, которая позволяет им не только получить своевременные правовые консультации, но и</w:t>
      </w:r>
      <w:r w:rsidR="00446B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в некоторых случаях</w:t>
      </w:r>
      <w:r w:rsidR="00446BA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оказывать содействие работникам аппарата в рассмотрении жалоб.     </w:t>
      </w:r>
    </w:p>
    <w:p w:rsidR="00727A5E" w:rsidRPr="00C466D5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Так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в Сун</w:t>
      </w:r>
      <w:r w:rsidR="00B9719B">
        <w:rPr>
          <w:rFonts w:ascii="Times New Roman" w:eastAsia="Times New Roman" w:hAnsi="Times New Roman" w:cs="Times New Roman"/>
          <w:sz w:val="28"/>
          <w:szCs w:val="28"/>
        </w:rPr>
        <w:t>женском муниципальном районе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 xml:space="preserve"> в  общеобразовательной школе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№7,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 xml:space="preserve">   сотрудник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и аппарата Уполномоченного по правам человека в Республике Ингушетия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>совместно со</w:t>
      </w:r>
      <w:r w:rsidR="0049353E"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>школьным</w:t>
      </w:r>
      <w:r w:rsidR="00440830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>полномоченным провели</w:t>
      </w:r>
      <w:r w:rsidR="0049353E"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по вопросу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льгот квалифицированным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сельских поселений</w:t>
      </w:r>
      <w:r w:rsidR="0049353E" w:rsidRPr="00C466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>по итогам которого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 w:rsidR="0049353E">
        <w:rPr>
          <w:rFonts w:ascii="Times New Roman" w:eastAsia="Times New Roman" w:hAnsi="Times New Roman" w:cs="Times New Roman"/>
          <w:sz w:val="28"/>
          <w:szCs w:val="28"/>
        </w:rPr>
        <w:t xml:space="preserve"> принято 39 письменных обращений</w:t>
      </w:r>
      <w:r w:rsidR="00440830">
        <w:rPr>
          <w:rFonts w:ascii="Times New Roman" w:eastAsia="Times New Roman" w:hAnsi="Times New Roman" w:cs="Times New Roman"/>
          <w:sz w:val="28"/>
          <w:szCs w:val="28"/>
        </w:rPr>
        <w:t xml:space="preserve"> от учителей с жалобами о нарушениях их прав.</w:t>
      </w:r>
    </w:p>
    <w:p w:rsidR="00DC2E01" w:rsidRDefault="00440830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27A5E" w:rsidRPr="00C466D5" w:rsidRDefault="00440830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Школьные  у</w:t>
      </w:r>
      <w:r w:rsidR="00727A5E" w:rsidRPr="00C466D5">
        <w:rPr>
          <w:rFonts w:ascii="Times New Roman" w:eastAsia="Times New Roman" w:hAnsi="Times New Roman" w:cs="Times New Roman"/>
          <w:sz w:val="28"/>
          <w:szCs w:val="28"/>
        </w:rPr>
        <w:t>полномоченные участвуют в совещаниях, семинарах, публичных слушаниях и других общественно значимых мероприятиях.</w:t>
      </w:r>
    </w:p>
    <w:p w:rsidR="00440830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Практика первых лет работы школьного Уполномоченного показала низкий уровень правовых знаний населения, а нередк</w:t>
      </w:r>
      <w:r w:rsidR="00504FB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и должностных лиц. </w:t>
      </w:r>
    </w:p>
    <w:p w:rsidR="00440830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Часто люди не знают своих прав, не имеют представления, куда обр</w:t>
      </w:r>
      <w:r w:rsidR="00440830">
        <w:rPr>
          <w:rFonts w:ascii="Times New Roman" w:eastAsia="Times New Roman" w:hAnsi="Times New Roman" w:cs="Times New Roman"/>
          <w:sz w:val="28"/>
          <w:szCs w:val="28"/>
        </w:rPr>
        <w:t>ащаться за их защитой, а значит 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не способны отстаивать свои законные интересы самостоятельно. </w:t>
      </w:r>
    </w:p>
    <w:p w:rsidR="00727A5E" w:rsidRPr="00C466D5" w:rsidRDefault="00727A5E" w:rsidP="001C2422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>В то же время низкий уровень правовой культуры создает условия для нарушения прав граждан со стороны чиновников разных уровней.</w:t>
      </w:r>
    </w:p>
    <w:p w:rsidR="00727A5E" w:rsidRPr="00C466D5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 Инициатива школьных Уполномоченных по правовому просвещению крайне важна, потому, что помогает найти наилучшие варианты оказания правовой помощи с учетом местных особенностей.</w:t>
      </w:r>
    </w:p>
    <w:p w:rsidR="0049353E" w:rsidRDefault="00727A5E" w:rsidP="001C2422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2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>Анализ итогов работы за отчетный период показал, что институт школьный  Уполномоченный в общеобразовательных учреждениях жители Ингушетии восприняли как дополнительную и оперативную возможность восстановления своих прав.</w:t>
      </w:r>
    </w:p>
    <w:p w:rsidR="00B9719B" w:rsidRDefault="00B9719B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 направлением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общео</w:t>
      </w:r>
      <w:r w:rsidR="00026BDA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организациях 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правовое просвещение участников образовательного процесса,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проведение целевых уроков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по правозащитной тематике для учащихся, создание наглядной агитации,  проработка с Министерством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науки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Ингушетия проектов по правовому просвещению, в том числе разработка детских конкурсных проектов. </w:t>
      </w:r>
    </w:p>
    <w:p w:rsidR="00B9719B" w:rsidRPr="00C466D5" w:rsidRDefault="00B9719B" w:rsidP="00DC2E01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Работа по данным направлениям в прошлом году была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организована  на должном уровне, по итогам которой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 достигнута договоренность с министерством образования и науки Республики Ингушетия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6DE">
        <w:rPr>
          <w:rFonts w:ascii="Times New Roman" w:eastAsia="Times New Roman" w:hAnsi="Times New Roman" w:cs="Times New Roman"/>
          <w:sz w:val="28"/>
          <w:szCs w:val="28"/>
        </w:rPr>
        <w:t>необходимости продолжения комплексного взаимодействия в сфере правового просвещения и защиты прав участников образовательного процесса</w:t>
      </w:r>
      <w:r w:rsidRPr="00C466D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27A5E" w:rsidRPr="00C466D5" w:rsidRDefault="00727A5E" w:rsidP="00727A5E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6BDA" w:rsidRDefault="00026BDA" w:rsidP="00026BDA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6BDA" w:rsidRDefault="00026BDA" w:rsidP="00026BDA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026BDA" w:rsidRDefault="00026BDA" w:rsidP="00026BDA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963972" w:rsidRDefault="00963972" w:rsidP="00963972"/>
    <w:p w:rsidR="00963972" w:rsidRPr="00963972" w:rsidRDefault="00963972" w:rsidP="00963972">
      <w:pPr>
        <w:sectPr w:rsidR="00963972" w:rsidRPr="00963972" w:rsidSect="0014121F">
          <w:footerReference w:type="even" r:id="rId35"/>
          <w:footerReference w:type="default" r:id="rId36"/>
          <w:headerReference w:type="first" r:id="rId37"/>
          <w:footerReference w:type="first" r:id="rId38"/>
          <w:type w:val="continuous"/>
          <w:pgSz w:w="11909" w:h="16838"/>
          <w:pgMar w:top="907" w:right="1021" w:bottom="1021" w:left="1021" w:header="0" w:footer="6" w:gutter="0"/>
          <w:cols w:space="720"/>
          <w:noEndnote/>
          <w:docGrid w:linePitch="360"/>
        </w:sectPr>
      </w:pPr>
    </w:p>
    <w:p w:rsidR="00295375" w:rsidRPr="008D48A0" w:rsidRDefault="00295375" w:rsidP="002953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48A0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Наиболее значимые мероприятия с участием Уполномоченного и сотрудников аппарата в 2014 году</w:t>
      </w:r>
    </w:p>
    <w:p w:rsidR="00DF25D0" w:rsidRPr="00B150CD" w:rsidRDefault="00DF25D0" w:rsidP="002953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0" w:rsidRDefault="00295375" w:rsidP="00DF25D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150CD">
        <w:rPr>
          <w:rFonts w:ascii="Times New Roman" w:hAnsi="Times New Roman" w:cs="Times New Roman"/>
          <w:i/>
          <w:sz w:val="28"/>
          <w:szCs w:val="28"/>
        </w:rPr>
        <w:t>Участие Уполномоченного в международных мероприятиях</w:t>
      </w:r>
    </w:p>
    <w:p w:rsidR="00DF25D0" w:rsidRDefault="00DF25D0" w:rsidP="00DF25D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5D0" w:rsidRPr="00DF25D0" w:rsidRDefault="00DF25D0" w:rsidP="00DF25D0">
      <w:pPr>
        <w:tabs>
          <w:tab w:val="left" w:pos="127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Style w:val="ab"/>
          <w:rFonts w:eastAsia="Courier New"/>
          <w:b w:val="0"/>
          <w:bCs w:val="0"/>
          <w:u w:val="none"/>
        </w:rPr>
        <w:t xml:space="preserve">аблица №3                </w:t>
      </w:r>
      <w:r w:rsidRPr="0045596F"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Style w:val="af2"/>
        <w:tblW w:w="0" w:type="auto"/>
        <w:tblLook w:val="04A0"/>
      </w:tblPr>
      <w:tblGrid>
        <w:gridCol w:w="534"/>
        <w:gridCol w:w="1417"/>
        <w:gridCol w:w="3119"/>
        <w:gridCol w:w="4501"/>
      </w:tblGrid>
      <w:tr w:rsidR="00295375" w:rsidRPr="00775B5B" w:rsidTr="008A0445">
        <w:tc>
          <w:tcPr>
            <w:tcW w:w="534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4501" w:type="dxa"/>
          </w:tcPr>
          <w:p w:rsidR="00295375" w:rsidRPr="00DF25D0" w:rsidRDefault="00295375" w:rsidP="008A0445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5D0">
              <w:rPr>
                <w:rFonts w:ascii="Times New Roman" w:hAnsi="Times New Roman" w:cs="Times New Roman"/>
                <w:b/>
                <w:sz w:val="24"/>
                <w:szCs w:val="24"/>
              </w:rPr>
              <w:t>Вид и тематика</w:t>
            </w:r>
          </w:p>
        </w:tc>
      </w:tr>
      <w:tr w:rsidR="00295375" w:rsidRPr="00417690" w:rsidTr="008A0445">
        <w:tc>
          <w:tcPr>
            <w:tcW w:w="534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13.04.14</w:t>
            </w:r>
          </w:p>
        </w:tc>
        <w:tc>
          <w:tcPr>
            <w:tcW w:w="3119" w:type="dxa"/>
          </w:tcPr>
          <w:p w:rsidR="00295375" w:rsidRPr="00DF25D0" w:rsidRDefault="00295375" w:rsidP="001C2422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Региональные Уполномоченные по правам человека, представители органов местного самоуправления, представители Законодательного собрания и Правительства Пермского края, судейского сообщества, Ассоциации медиаторов России, Белоруссии, Чешской Республики, научного сообщества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(г. Пермь)</w:t>
            </w:r>
          </w:p>
        </w:tc>
        <w:tc>
          <w:tcPr>
            <w:tcW w:w="4501" w:type="dxa"/>
          </w:tcPr>
          <w:p w:rsidR="00295375" w:rsidRPr="00AF1712" w:rsidRDefault="00295375" w:rsidP="001C2422">
            <w:pPr>
              <w:spacing w:line="19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712">
              <w:rPr>
                <w:rFonts w:ascii="Times New Roman" w:hAnsi="Times New Roman" w:cs="Times New Roman"/>
                <w:sz w:val="26"/>
                <w:szCs w:val="26"/>
              </w:rPr>
              <w:t>Международная научно-практическая конференция на тему: «Медиация как культура согласия»</w:t>
            </w:r>
          </w:p>
        </w:tc>
      </w:tr>
      <w:tr w:rsidR="00295375" w:rsidRPr="00DF25D0" w:rsidTr="008A0445">
        <w:tc>
          <w:tcPr>
            <w:tcW w:w="534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23.07.14</w:t>
            </w:r>
          </w:p>
        </w:tc>
        <w:tc>
          <w:tcPr>
            <w:tcW w:w="3119" w:type="dxa"/>
          </w:tcPr>
          <w:p w:rsidR="00295375" w:rsidRPr="00DF25D0" w:rsidRDefault="00295375" w:rsidP="0087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Уполномоченный по правам человека в Республике Ингушетия,  Уполномоченные из Архангельской и Рязанской областей, республик Чувашия, Татарстан и Мэрий Эл. </w:t>
            </w:r>
          </w:p>
        </w:tc>
        <w:tc>
          <w:tcPr>
            <w:tcW w:w="4501" w:type="dxa"/>
          </w:tcPr>
          <w:p w:rsidR="00295375" w:rsidRPr="00AF1712" w:rsidRDefault="00295375" w:rsidP="0087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712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Рабочая поездка в Германию, с целью ознакомления с немецкой правовой системой</w:t>
            </w:r>
          </w:p>
        </w:tc>
      </w:tr>
      <w:tr w:rsidR="00295375" w:rsidRPr="00417690" w:rsidTr="008A0445">
        <w:tc>
          <w:tcPr>
            <w:tcW w:w="534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15.07.14</w:t>
            </w:r>
          </w:p>
        </w:tc>
        <w:tc>
          <w:tcPr>
            <w:tcW w:w="3119" w:type="dxa"/>
          </w:tcPr>
          <w:p w:rsidR="00295375" w:rsidRPr="00DF25D0" w:rsidRDefault="00295375" w:rsidP="0087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правам человека в Республике Ингушетия,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Международный Учебный Центр Агентства ОНН по делам беженцев (УВКБ)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ученые и эксперты из различных стран: России, Украины, Казахстана, Молдовы, Беларуси и др.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(Грузия)</w:t>
            </w:r>
          </w:p>
        </w:tc>
        <w:tc>
          <w:tcPr>
            <w:tcW w:w="4501" w:type="dxa"/>
          </w:tcPr>
          <w:p w:rsidR="00295375" w:rsidRPr="00AF1712" w:rsidRDefault="00295375" w:rsidP="00871C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1712">
              <w:rPr>
                <w:rFonts w:ascii="Times New Roman" w:hAnsi="Times New Roman" w:cs="Times New Roman"/>
                <w:sz w:val="26"/>
                <w:szCs w:val="26"/>
              </w:rPr>
              <w:t>Семинар на тему: «Права беженцев»</w:t>
            </w:r>
          </w:p>
        </w:tc>
      </w:tr>
    </w:tbl>
    <w:p w:rsidR="00295375" w:rsidRDefault="00295375" w:rsidP="00295375">
      <w:pPr>
        <w:rPr>
          <w:rFonts w:ascii="Times New Roman" w:hAnsi="Times New Roman" w:cs="Times New Roman"/>
          <w:b/>
          <w:sz w:val="28"/>
          <w:szCs w:val="28"/>
        </w:rPr>
      </w:pPr>
    </w:p>
    <w:p w:rsidR="00DF25D0" w:rsidRDefault="00DF25D0" w:rsidP="0029537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25D0" w:rsidRDefault="00DF25D0" w:rsidP="0029537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F1712" w:rsidRPr="00963972" w:rsidRDefault="00AF1712" w:rsidP="00963972">
      <w:pPr>
        <w:rPr>
          <w:rFonts w:ascii="Times New Roman" w:hAnsi="Times New Roman" w:cs="Times New Roman"/>
          <w:sz w:val="28"/>
          <w:szCs w:val="28"/>
        </w:rPr>
      </w:pPr>
    </w:p>
    <w:p w:rsidR="00B3477B" w:rsidRDefault="00963972" w:rsidP="00963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М</w:t>
      </w:r>
      <w:r w:rsidRPr="00B150CD">
        <w:rPr>
          <w:rFonts w:ascii="Times New Roman" w:hAnsi="Times New Roman" w:cs="Times New Roman"/>
          <w:i/>
          <w:sz w:val="28"/>
          <w:szCs w:val="28"/>
        </w:rPr>
        <w:t>ероприяти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B150C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федерального и регионального значения</w:t>
      </w:r>
      <w:r w:rsidR="00AF1712">
        <w:rPr>
          <w:rFonts w:ascii="Times New Roman" w:hAnsi="Times New Roman" w:cs="Times New Roman"/>
          <w:i/>
          <w:sz w:val="28"/>
          <w:szCs w:val="28"/>
        </w:rPr>
        <w:t xml:space="preserve">, в которых принимали участие </w:t>
      </w:r>
      <w:r w:rsidR="00295375" w:rsidRPr="00B15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77B">
        <w:rPr>
          <w:rFonts w:ascii="Times New Roman" w:hAnsi="Times New Roman" w:cs="Times New Roman"/>
          <w:i/>
          <w:sz w:val="28"/>
          <w:szCs w:val="28"/>
        </w:rPr>
        <w:t>Уполномоченный</w:t>
      </w:r>
      <w:r w:rsidR="00295375" w:rsidRPr="00B150CD">
        <w:rPr>
          <w:rFonts w:ascii="Times New Roman" w:hAnsi="Times New Roman" w:cs="Times New Roman"/>
          <w:i/>
          <w:sz w:val="28"/>
          <w:szCs w:val="28"/>
        </w:rPr>
        <w:t xml:space="preserve"> и сотрудники аппарата</w:t>
      </w:r>
    </w:p>
    <w:p w:rsidR="00963972" w:rsidRPr="00963972" w:rsidRDefault="00963972" w:rsidP="00963972">
      <w:pPr>
        <w:tabs>
          <w:tab w:val="left" w:pos="1275"/>
        </w:tabs>
        <w:autoSpaceDE w:val="0"/>
        <w:autoSpaceDN w:val="0"/>
        <w:adjustRightInd w:val="0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Style w:val="ab"/>
          <w:rFonts w:eastAsia="Courier New"/>
          <w:b w:val="0"/>
          <w:bCs w:val="0"/>
          <w:u w:val="none"/>
        </w:rPr>
        <w:t xml:space="preserve">аблица №4                </w:t>
      </w:r>
      <w:r w:rsidRPr="0045596F">
        <w:rPr>
          <w:rFonts w:ascii="Times New Roman" w:hAnsi="Times New Roman"/>
          <w:b/>
          <w:sz w:val="28"/>
          <w:szCs w:val="28"/>
        </w:rPr>
        <w:t xml:space="preserve">                 </w:t>
      </w:r>
    </w:p>
    <w:tbl>
      <w:tblPr>
        <w:tblStyle w:val="af2"/>
        <w:tblW w:w="0" w:type="auto"/>
        <w:tblLook w:val="04A0"/>
      </w:tblPr>
      <w:tblGrid>
        <w:gridCol w:w="531"/>
        <w:gridCol w:w="1403"/>
        <w:gridCol w:w="3419"/>
        <w:gridCol w:w="4218"/>
      </w:tblGrid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419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 мероприятия</w:t>
            </w:r>
          </w:p>
        </w:tc>
        <w:tc>
          <w:tcPr>
            <w:tcW w:w="4218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Тема и вид мероприятия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19.02.14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человека в Республике Ингушетия</w:t>
            </w:r>
          </w:p>
        </w:tc>
        <w:tc>
          <w:tcPr>
            <w:tcW w:w="4218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Выступление Уполномоченного по правам человека в Республике Ингушетия на радио «Ангушт»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26.02.14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Аппарат Уполномоченного по правам человека в Республике Ингушетия и учащиеся школ (г.</w:t>
            </w:r>
            <w:r w:rsidR="00B3477B"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Магас)</w:t>
            </w:r>
          </w:p>
        </w:tc>
        <w:tc>
          <w:tcPr>
            <w:tcW w:w="4218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Викторина среди учащихся школ на тему «Я и право»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15.03.14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Аппарат Уполномоченного по  правам человека в Республике Ингушетия и Роспотребнадзор по Республике Ингушетия</w:t>
            </w:r>
          </w:p>
        </w:tc>
        <w:tc>
          <w:tcPr>
            <w:tcW w:w="4218" w:type="dxa"/>
          </w:tcPr>
          <w:p w:rsidR="00295375" w:rsidRPr="00DF25D0" w:rsidRDefault="00B3477B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295375"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по выявлению контрольно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295375"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кассовых терминалов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7.04.14</w:t>
            </w:r>
          </w:p>
        </w:tc>
        <w:tc>
          <w:tcPr>
            <w:tcW w:w="3419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Руководители и специалисты администраций районов, городов и сельских поселений Республики Ингушетия, представители общественных организаций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(г. Магас)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Датский совет по беженцам при поддержке аппарата Уполномоченного по правам человека в Республике Ингушетия организовали тренинг по теме «Ведение переговоров»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21.05.14</w:t>
            </w:r>
          </w:p>
        </w:tc>
        <w:tc>
          <w:tcPr>
            <w:tcW w:w="3419" w:type="dxa"/>
          </w:tcPr>
          <w:p w:rsidR="00295375" w:rsidRPr="00DF25D0" w:rsidRDefault="00B3477B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Аппарат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Уполномоченного по правам человека в Республике Ингушетия, Межрегиональная общественная ор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ганизация «Веста», руководители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прав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озащитных организаций, адвокаты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и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преподаватели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юридических дисциплин ВУЗов республики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Семинар по правовому просвещению жителей республики на тему: «Юридический статус вынужденных переселенцев в Республике Ингушетия»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30.05.14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Уполномоченный по правам человека в Республике Ингушетия,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Уполномоченный по правам человека в Кабардино-Балкарии Зумакулов Б.М., Уполномоченный по правам человека в Республике Дагестан Омарова У.А., Уполномоченный по правам человека в РСО-Алания Цомартов В.Н. (г.Магас)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УПЧ в СКФО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1.06.14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Аппарат Уполномоченного по правам человека в Республике Ингушетия, помощник муфтия РИ, председатель ЧРМОД «Диалог», координатор проекта «Вместе» по ЧР, директор радио «Ангушт» и другие</w:t>
            </w:r>
          </w:p>
        </w:tc>
        <w:tc>
          <w:tcPr>
            <w:tcW w:w="4218" w:type="dxa"/>
          </w:tcPr>
          <w:p w:rsidR="00295375" w:rsidRPr="00DF25D0" w:rsidRDefault="00295375" w:rsidP="00B34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Круглый стол на тему «Профилактика экстремизма и радикализма в молодежной среде»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5.06.14</w:t>
            </w:r>
          </w:p>
        </w:tc>
        <w:tc>
          <w:tcPr>
            <w:tcW w:w="3419" w:type="dxa"/>
          </w:tcPr>
          <w:p w:rsidR="00B3477B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Полномочный представитель Президе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нта Российской Федерации в СКФО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Сергей Меликов, члены Совета СКФО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(г. Пятигорск)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Заседание Общественного Совета СКФО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11.06.14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Уполномоченный по правам человека в Российской Федерации, Уполномоченные федеральных округов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(г. Москва)</w:t>
            </w:r>
          </w:p>
        </w:tc>
        <w:tc>
          <w:tcPr>
            <w:tcW w:w="4218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Координационный Совет УПЧ </w:t>
            </w:r>
          </w:p>
        </w:tc>
      </w:tr>
      <w:tr w:rsidR="00295375" w:rsidRPr="00DF25D0" w:rsidTr="008A0445">
        <w:trPr>
          <w:trHeight w:val="334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5.08.14</w:t>
            </w:r>
          </w:p>
        </w:tc>
        <w:tc>
          <w:tcPr>
            <w:tcW w:w="3419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Представители аппарата полномочного представительства президента РФ в СКФО, законодательная и исполнительная власть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субъектов СКФО, духовенство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, эксперты Экспертных клубов СКФО.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(Карачаево-Черкесская Республика)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Северо-Кавказский гражданский</w:t>
            </w:r>
            <w:r w:rsidRPr="00DF25D0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w:r w:rsidR="00B3477B"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форум «Архыз»</w:t>
            </w:r>
          </w:p>
        </w:tc>
      </w:tr>
      <w:tr w:rsidR="00295375" w:rsidRPr="00DF25D0" w:rsidTr="00DF25D0">
        <w:trPr>
          <w:trHeight w:val="2399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22.08.14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Председатель П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равительства РФ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Дмитрий Медведев, Уполномоченный по правам человека в Республике Ингушетия, известные изобретатели, бизнесмены, спортсмены, актёры, эксперты, общественные и политические деятели России, 2500 талантливых и активных молодых людей из всех республик Северного Кавказа и Ставропольского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края, а также Армении, Вьетнама, Кыргызстана, Южной Осетии и Абхазии (г.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Пятигорск)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Пятый Северо-Кавказский молодежный форум «Машук-2014»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13.09.14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Аппарат Уполномоченного по правам человека в Республике Ингушетия, </w:t>
            </w:r>
          </w:p>
          <w:p w:rsidR="00B3477B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сотрудники министерств и ведомств, органы местного самоуправления Республики Ингушетия 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(г.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Магас)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Семинар на тему «Повышение эффективности работы социального портала «Народный контроль»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15.09.14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Уполномоченный по правам человека в Республике Ингушетия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Уполномоченный встретился с беженцами из Донецкой области Украины 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 2-х ПВ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 (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пунктах временного проживания)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27.09.14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Российский исследовательский центр по правам человека, Уполномоченный по правам человека в Республике Ингушетия, </w:t>
            </w:r>
            <w:r w:rsidRPr="00DF25D0">
              <w:rPr>
                <w:rStyle w:val="apple-converted-space"/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адвокаты, правозащитники, юристы (г. Москва)</w:t>
            </w:r>
          </w:p>
        </w:tc>
        <w:tc>
          <w:tcPr>
            <w:tcW w:w="4218" w:type="dxa"/>
          </w:tcPr>
          <w:p w:rsidR="00295375" w:rsidRPr="00DF25D0" w:rsidRDefault="00B3477B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Семинар по обучению м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еждународному праву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 3.10.14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Уполномоченный по правам человека в Республике Ингушетия,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правоохранительные органы, органы опеки и попечительства Республики Ингушетия, аппарат Уполномоченного при Главе Республики по правам ребенка, представители правозащитных организаций (г. Магас)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Конференция на тему «Профилактика семейного насилия»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6.11.14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Аппарат Уполномоченного по правам человека в Республике Ингушетия, Публичный центр правовой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 xml:space="preserve">информации Национальной библиотеки Республики Ингушетия им. Дж. Х. Яндиева,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Председатель Совета Ингушского регионального отделения Ассоциации юристов России,  представители правоохранительных органов (с.п. Орджоникидзевское)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час на тему: «Порядок рассмотрения обращений граждан в органы государственной власти и органы местного самоуправления»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11.11.14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Аппарат 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УПЧ в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Республике Ингушетия, Чеченский государственный педагогический институт, Пятигорский государственный лингвистический университет, Межрегиональная Ассоциация конституционалистов РФ, представители Конституционного суда Чеченской Республики, правозащитного Центра Чеченской Республики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(г.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Грозный)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Межрегиональный круглый стол «Проблема реализации прав человека в современном мире», приуроченный к 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м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еждународному дню защиты прав человека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11.11.14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</w:t>
            </w:r>
            <w:r w:rsidR="00B3477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ПЧ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в Республике Ингушетия, эксперты, представители некоммерческих организаций Москвы, Ингушетии, Ставрополья и Ростова-на-Дону (г. Владикавказ)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Тематический круглый стол в рамках проекта «Международный опыт по урегулированию конфликтов на Северном Кавказе»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22.11.14</w:t>
            </w:r>
          </w:p>
        </w:tc>
        <w:tc>
          <w:tcPr>
            <w:tcW w:w="3419" w:type="dxa"/>
          </w:tcPr>
          <w:p w:rsidR="00295375" w:rsidRPr="00DF25D0" w:rsidRDefault="00421B6F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УПЧ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в Республике Ингушетия,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более 500 представителей российских некоммерческих общественных организаций из 66 регионов России и более 150 экспертов 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(г. Москва)</w:t>
            </w:r>
          </w:p>
        </w:tc>
        <w:tc>
          <w:tcPr>
            <w:tcW w:w="4218" w:type="dxa"/>
          </w:tcPr>
          <w:p w:rsidR="00115DDB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Второй Общероссийский гражданский форум,  который прошел под лозунгом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«Диалог. Солидарность. Ответственность».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27.11.14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ПЧ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в Республике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 xml:space="preserve">Ингушетия,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Члены Общественного Совета при Главе Республики Ингушетия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(г. Магас)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 xml:space="preserve">Заседание Общественного Совета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при Главе Республики Ингушетия по вопросам взаимодействия в организации воспитательной и социальной работы с лицами, содержащимися в учреждениях уголовно-исполнительной системы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21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5.12.14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Президент РФ, Уполномоченный по правам человека в Республике Ингушетия,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Уполномоченные по правам человека 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 субъектах РФ</w:t>
            </w:r>
          </w:p>
        </w:tc>
        <w:tc>
          <w:tcPr>
            <w:tcW w:w="4218" w:type="dxa"/>
          </w:tcPr>
          <w:p w:rsidR="00295375" w:rsidRPr="00DF25D0" w:rsidRDefault="00421B6F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Встреча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в преддверии международного Дня прав человека</w:t>
            </w:r>
            <w:r w:rsidR="00115DD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, посвящённая</w:t>
            </w:r>
            <w:r w:rsidR="00295375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актуальным вопросам соблюдения прав человека и развития институтов гражданского общества в регионах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10.12.14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ПЧ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в Республике Ингушетия, Председатель Верховного Суда, заместитель Председателя Народного Собрания Республики Ингушетия, Председатель Общественной Палаты Республики Ингушетия, Президента Адвокатской Палаты Республики Ингушетия, Уполномоченный при Главе Республик</w:t>
            </w:r>
            <w:r w:rsidR="00115DDB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и Ингушетия по правам ребёнка,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члены Общественного Совета при Уполномоченном по правам человека в Республике Ингушетия</w:t>
            </w:r>
          </w:p>
        </w:tc>
        <w:tc>
          <w:tcPr>
            <w:tcW w:w="4218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Круглый стол, приуроченный Международному дню защиты прав человека;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Ежегодное награждение медалью Уполномоченного по правам человека в Республике Ингушетия «За защиту прав человека»;</w:t>
            </w:r>
          </w:p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Церемония подведения итогов конкурса среди учеников  5-11 классов на тему «Права человека – глазами школьника»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12.12.14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Уполномоченный по правам человека в Республике Ингушетия,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Глава города Малгобек, </w:t>
            </w:r>
          </w:p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руководитель политического совета партии Единая Россия по г. Малгобек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 День Конституции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,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 в соответствии с поручением Президента РФ от 12 декабря 2013 года</w:t>
            </w:r>
            <w:r w:rsidR="00421B6F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,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о проведении Всероссийского дня приема граждан, был проведен Общероссийский прием граждан 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15.12.14</w:t>
            </w:r>
          </w:p>
        </w:tc>
        <w:tc>
          <w:tcPr>
            <w:tcW w:w="3419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Заместитель полномочного представителя Президента РФ в СКФО, Глава Республики Ингушетия, Уполномоченный по правам человека в Республике Ингушетия и  руководитель экспертного клуба 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«Джейрах</w:t>
            </w:r>
            <w:r w:rsidR="00705AE4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»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, директор Центра современной кавказской политики «Кавказ», члены экспертного клуба «Джейрах» и представители интеллигенции и научного сообщества республики</w:t>
            </w:r>
          </w:p>
        </w:tc>
        <w:tc>
          <w:tcPr>
            <w:tcW w:w="4218" w:type="dxa"/>
          </w:tcPr>
          <w:p w:rsidR="00295375" w:rsidRPr="00DF25D0" w:rsidRDefault="00295375" w:rsidP="00421B6F">
            <w:pPr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lastRenderedPageBreak/>
              <w:t>Итоги деятельности работы экспертного клуба  во втором полугодии 2014 года и план работы на 2015 год</w:t>
            </w:r>
          </w:p>
        </w:tc>
      </w:tr>
      <w:tr w:rsidR="00295375" w:rsidRPr="00DF25D0" w:rsidTr="008A0445">
        <w:trPr>
          <w:trHeight w:val="353"/>
        </w:trPr>
        <w:tc>
          <w:tcPr>
            <w:tcW w:w="531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25</w:t>
            </w:r>
          </w:p>
        </w:tc>
        <w:tc>
          <w:tcPr>
            <w:tcW w:w="1403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30.12.14</w:t>
            </w:r>
          </w:p>
        </w:tc>
        <w:tc>
          <w:tcPr>
            <w:tcW w:w="3419" w:type="dxa"/>
          </w:tcPr>
          <w:p w:rsidR="00295375" w:rsidRPr="00DF25D0" w:rsidRDefault="00295375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Уполномоченный</w:t>
            </w:r>
            <w:r w:rsidR="00705AE4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по правам человека в Республике Ингушетия, г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лава админ</w:t>
            </w:r>
            <w:r w:rsidR="00705AE4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истрации Малгобекского района, г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лава муниципального образования «Городской округ </w:t>
            </w:r>
            <w:r w:rsidR="00705AE4"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г. Малгобек», представители духовенства, п</w:t>
            </w:r>
            <w:r w:rsidRPr="00DF25D0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редседатель примирительной комиссии Малгобекского района </w:t>
            </w:r>
          </w:p>
        </w:tc>
        <w:tc>
          <w:tcPr>
            <w:tcW w:w="4218" w:type="dxa"/>
          </w:tcPr>
          <w:p w:rsidR="00295375" w:rsidRPr="00DF25D0" w:rsidRDefault="00705AE4" w:rsidP="008A0445">
            <w:pPr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95375"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ткрытие представительства Уполномоченного по правам человека </w:t>
            </w:r>
            <w:r w:rsidRPr="00DF25D0">
              <w:rPr>
                <w:rFonts w:ascii="Times New Roman" w:hAnsi="Times New Roman" w:cs="Times New Roman"/>
                <w:sz w:val="26"/>
                <w:szCs w:val="26"/>
              </w:rPr>
              <w:t xml:space="preserve">в РИ </w:t>
            </w:r>
            <w:r w:rsidR="00295375" w:rsidRPr="00DF25D0">
              <w:rPr>
                <w:rFonts w:ascii="Times New Roman" w:hAnsi="Times New Roman" w:cs="Times New Roman"/>
                <w:sz w:val="26"/>
                <w:szCs w:val="26"/>
              </w:rPr>
              <w:t>в Малгобекском районе</w:t>
            </w:r>
          </w:p>
        </w:tc>
      </w:tr>
    </w:tbl>
    <w:p w:rsidR="00295375" w:rsidRDefault="00295375" w:rsidP="00295375">
      <w:pPr>
        <w:rPr>
          <w:rFonts w:ascii="Times New Roman" w:hAnsi="Times New Roman" w:cs="Times New Roman"/>
          <w:sz w:val="26"/>
          <w:szCs w:val="26"/>
        </w:rPr>
      </w:pPr>
    </w:p>
    <w:p w:rsidR="00963972" w:rsidRDefault="00963972" w:rsidP="00295375">
      <w:pPr>
        <w:rPr>
          <w:rFonts w:ascii="Times New Roman" w:hAnsi="Times New Roman" w:cs="Times New Roman"/>
          <w:sz w:val="26"/>
          <w:szCs w:val="26"/>
        </w:rPr>
      </w:pPr>
    </w:p>
    <w:p w:rsidR="00963972" w:rsidRDefault="00963972" w:rsidP="00295375">
      <w:pPr>
        <w:rPr>
          <w:rFonts w:ascii="Times New Roman" w:hAnsi="Times New Roman" w:cs="Times New Roman"/>
          <w:sz w:val="26"/>
          <w:szCs w:val="26"/>
        </w:rPr>
      </w:pPr>
    </w:p>
    <w:p w:rsidR="00963972" w:rsidRDefault="00504FBD" w:rsidP="002953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??????????</w:t>
      </w:r>
    </w:p>
    <w:p w:rsidR="00963972" w:rsidRDefault="008D48A0" w:rsidP="008D48A0">
      <w:pPr>
        <w:pStyle w:val="af1"/>
        <w:numPr>
          <w:ilvl w:val="0"/>
          <w:numId w:val="5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коллегами</w:t>
      </w:r>
      <w:r w:rsidR="00C63B8A">
        <w:rPr>
          <w:rFonts w:ascii="Times New Roman" w:hAnsi="Times New Roman" w:cs="Times New Roman"/>
          <w:sz w:val="26"/>
          <w:szCs w:val="26"/>
        </w:rPr>
        <w:t xml:space="preserve"> (УПЧ в РФ);</w:t>
      </w:r>
    </w:p>
    <w:p w:rsidR="008D48A0" w:rsidRDefault="008D48A0" w:rsidP="008D48A0">
      <w:pPr>
        <w:pStyle w:val="af1"/>
        <w:numPr>
          <w:ilvl w:val="0"/>
          <w:numId w:val="5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Верх. Судом РИ, КС РИ, Общ. пал. РИ, НС РИ……;</w:t>
      </w:r>
    </w:p>
    <w:p w:rsidR="008D48A0" w:rsidRPr="008D48A0" w:rsidRDefault="008D48A0" w:rsidP="008D48A0">
      <w:pPr>
        <w:pStyle w:val="af1"/>
        <w:numPr>
          <w:ilvl w:val="0"/>
          <w:numId w:val="5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экспертиз  </w:t>
      </w:r>
      <w:r w:rsidR="00C63B8A">
        <w:rPr>
          <w:rFonts w:ascii="Times New Roman" w:hAnsi="Times New Roman" w:cs="Times New Roman"/>
          <w:sz w:val="26"/>
          <w:szCs w:val="26"/>
        </w:rPr>
        <w:t xml:space="preserve">НПА и </w:t>
      </w:r>
      <w:r>
        <w:rPr>
          <w:rFonts w:ascii="Times New Roman" w:hAnsi="Times New Roman" w:cs="Times New Roman"/>
          <w:sz w:val="26"/>
          <w:szCs w:val="26"/>
        </w:rPr>
        <w:t>проектов НПА (</w:t>
      </w:r>
      <w:r w:rsidR="00C63B8A">
        <w:rPr>
          <w:rFonts w:ascii="Times New Roman" w:hAnsi="Times New Roman" w:cs="Times New Roman"/>
          <w:sz w:val="26"/>
          <w:szCs w:val="26"/>
        </w:rPr>
        <w:t>анти</w:t>
      </w:r>
      <w:r>
        <w:rPr>
          <w:rFonts w:ascii="Times New Roman" w:hAnsi="Times New Roman" w:cs="Times New Roman"/>
          <w:sz w:val="26"/>
          <w:szCs w:val="26"/>
        </w:rPr>
        <w:t xml:space="preserve">коррупц.  </w:t>
      </w:r>
      <w:r w:rsidR="00C63B8A">
        <w:rPr>
          <w:rFonts w:ascii="Times New Roman" w:hAnsi="Times New Roman" w:cs="Times New Roman"/>
          <w:sz w:val="26"/>
          <w:szCs w:val="26"/>
        </w:rPr>
        <w:t>и  правовая).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972" w:rsidRDefault="00963972" w:rsidP="00295375">
      <w:pPr>
        <w:rPr>
          <w:rFonts w:ascii="Times New Roman" w:hAnsi="Times New Roman" w:cs="Times New Roman"/>
          <w:sz w:val="26"/>
          <w:szCs w:val="26"/>
        </w:rPr>
      </w:pPr>
    </w:p>
    <w:p w:rsidR="008D48A0" w:rsidRDefault="008D48A0" w:rsidP="00295375">
      <w:pPr>
        <w:rPr>
          <w:rFonts w:ascii="Times New Roman" w:hAnsi="Times New Roman" w:cs="Times New Roman"/>
          <w:sz w:val="26"/>
          <w:szCs w:val="26"/>
        </w:rPr>
      </w:pPr>
    </w:p>
    <w:p w:rsidR="008D48A0" w:rsidRDefault="008D48A0" w:rsidP="00295375">
      <w:pPr>
        <w:rPr>
          <w:rFonts w:ascii="Times New Roman" w:hAnsi="Times New Roman" w:cs="Times New Roman"/>
          <w:sz w:val="26"/>
          <w:szCs w:val="26"/>
        </w:rPr>
      </w:pPr>
    </w:p>
    <w:p w:rsidR="008D48A0" w:rsidRPr="00DF25D0" w:rsidRDefault="008D48A0" w:rsidP="00295375">
      <w:pPr>
        <w:rPr>
          <w:rFonts w:ascii="Times New Roman" w:hAnsi="Times New Roman" w:cs="Times New Roman"/>
          <w:sz w:val="26"/>
          <w:szCs w:val="26"/>
        </w:rPr>
      </w:pPr>
    </w:p>
    <w:p w:rsidR="00963972" w:rsidRPr="00C63B8A" w:rsidRDefault="00963972" w:rsidP="00963972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В 2014году  за весомый вклад в дело защиты прав граждан памятными медалями Уполномоченного по правам человека в Республике Ингушетия «За защиту прав человека в Республике Ингушетия» были награждены:</w:t>
      </w:r>
    </w:p>
    <w:p w:rsidR="00963972" w:rsidRPr="00C63B8A" w:rsidRDefault="00963972" w:rsidP="00963972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1.Председатель Комитета «Гражданское содействие» Ганнушкина С.А.;</w:t>
      </w:r>
    </w:p>
    <w:p w:rsidR="00963972" w:rsidRPr="00C63B8A" w:rsidRDefault="00963972" w:rsidP="00963972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2.Председатель Верховного Суда РИ Фаргиев И.А.;</w:t>
      </w:r>
    </w:p>
    <w:p w:rsidR="00963972" w:rsidRPr="00C63B8A" w:rsidRDefault="00963972" w:rsidP="00963972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3.Заместитель Председателя Народного Собрания РИ Амриева М.С.;</w:t>
      </w:r>
    </w:p>
    <w:p w:rsidR="00963972" w:rsidRPr="00C63B8A" w:rsidRDefault="00963972" w:rsidP="00963972">
      <w:pPr>
        <w:ind w:left="709" w:hanging="1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4.Исполнительноый директор благотворительного Фонда «Мял» Дзейтова      Л.Х.;</w:t>
      </w:r>
    </w:p>
    <w:p w:rsidR="00963972" w:rsidRPr="00C63B8A" w:rsidRDefault="00963972" w:rsidP="00963972">
      <w:pPr>
        <w:ind w:firstLine="708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5.Адвокат, член Адвокатской палаты РИ Гагиев М.С.;</w:t>
      </w:r>
    </w:p>
    <w:p w:rsidR="00963972" w:rsidRPr="00C63B8A" w:rsidRDefault="00963972" w:rsidP="00963972">
      <w:pPr>
        <w:ind w:left="709" w:hanging="1"/>
        <w:jc w:val="both"/>
        <w:rPr>
          <w:rFonts w:ascii="Times New Roman" w:hAnsi="Times New Roman" w:cs="Times New Roman"/>
          <w:color w:val="222222"/>
        </w:rPr>
      </w:pPr>
      <w:r w:rsidRPr="00C63B8A">
        <w:rPr>
          <w:rFonts w:ascii="Times New Roman" w:hAnsi="Times New Roman" w:cs="Times New Roman"/>
          <w:color w:val="222222"/>
        </w:rPr>
        <w:t>6. Руководитель представительства Правозащитного центра «Мемориал» в г. Назрань Акиев Т.Б.</w:t>
      </w:r>
    </w:p>
    <w:p w:rsidR="00963972" w:rsidRPr="00C63B8A" w:rsidRDefault="00963972" w:rsidP="00963972">
      <w:pPr>
        <w:pStyle w:val="21"/>
        <w:shd w:val="clear" w:color="auto" w:fill="auto"/>
        <w:spacing w:after="0" w:line="370" w:lineRule="exact"/>
        <w:ind w:left="709" w:right="20" w:hanging="1"/>
        <w:jc w:val="both"/>
        <w:rPr>
          <w:sz w:val="24"/>
          <w:szCs w:val="24"/>
        </w:rPr>
      </w:pPr>
    </w:p>
    <w:p w:rsidR="00963972" w:rsidRPr="00C63B8A" w:rsidRDefault="00963972" w:rsidP="00963972">
      <w:pPr>
        <w:pStyle w:val="21"/>
        <w:shd w:val="clear" w:color="auto" w:fill="auto"/>
        <w:spacing w:after="0" w:line="370" w:lineRule="exact"/>
        <w:ind w:right="20" w:firstLine="0"/>
        <w:jc w:val="both"/>
        <w:rPr>
          <w:sz w:val="24"/>
          <w:szCs w:val="24"/>
        </w:rPr>
      </w:pPr>
    </w:p>
    <w:p w:rsidR="00C84819" w:rsidRPr="00DF25D0" w:rsidRDefault="00C84819" w:rsidP="00727A5E">
      <w:pPr>
        <w:pStyle w:val="21"/>
        <w:shd w:val="clear" w:color="auto" w:fill="auto"/>
        <w:spacing w:after="320" w:line="370" w:lineRule="exact"/>
        <w:ind w:right="20" w:firstLine="720"/>
        <w:jc w:val="both"/>
      </w:pPr>
    </w:p>
    <w:sectPr w:rsidR="00C84819" w:rsidRPr="00DF25D0" w:rsidSect="008A0445">
      <w:pgSz w:w="11906" w:h="16838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CE" w:rsidRDefault="00DC41CE" w:rsidP="00C84819">
      <w:r>
        <w:separator/>
      </w:r>
    </w:p>
  </w:endnote>
  <w:endnote w:type="continuationSeparator" w:id="1">
    <w:p w:rsidR="00DC41CE" w:rsidRDefault="00DC41CE" w:rsidP="00C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rPr>
        <w:sz w:val="2"/>
        <w:szCs w:val="2"/>
      </w:rPr>
    </w:pPr>
    <w:r w:rsidRPr="00D75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8.35pt;margin-top:797.35pt;width:4.3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A97287" w:rsidRDefault="00A972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15841" w:rsidRPr="00B15841">
                    <w:rPr>
                      <w:rStyle w:val="a7"/>
                      <w:b/>
                      <w:bCs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rPr>
        <w:sz w:val="2"/>
        <w:szCs w:val="2"/>
      </w:rPr>
    </w:pPr>
    <w:r w:rsidRPr="00D75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8.35pt;margin-top:797.35pt;width:4.3pt;height:6.95pt;z-index:-188744042;mso-wrap-style:none;mso-wrap-distance-left:5pt;mso-wrap-distance-right:5pt;mso-position-horizontal-relative:page;mso-position-vertical-relative:page" wrapcoords="0 0" filled="f" stroked="f">
          <v:textbox style="mso-next-textbox:#_x0000_s1049;mso-fit-shape-to-text:t" inset="0,0,0,0">
            <w:txbxContent>
              <w:p w:rsidR="00A97287" w:rsidRDefault="00A972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15841" w:rsidRPr="00B15841">
                    <w:rPr>
                      <w:rStyle w:val="a7"/>
                      <w:b/>
                      <w:bCs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rPr>
        <w:sz w:val="2"/>
        <w:szCs w:val="2"/>
      </w:rPr>
    </w:pPr>
    <w:r w:rsidRPr="00D75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288.35pt;margin-top:797.35pt;width:4.3pt;height:6.95pt;z-index:-188744041;mso-wrap-style:none;mso-wrap-distance-left:5pt;mso-wrap-distance-right:5pt;mso-position-horizontal-relative:page;mso-position-vertical-relative:page" wrapcoords="0 0" filled="f" stroked="f">
          <v:textbox style="mso-next-textbox:#_x0000_s1050;mso-fit-shape-to-text:t" inset="0,0,0,0">
            <w:txbxContent>
              <w:p w:rsidR="00A97287" w:rsidRDefault="00A972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B15841" w:rsidRPr="00B15841">
                    <w:rPr>
                      <w:rStyle w:val="a7"/>
                      <w:b/>
                      <w:bCs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rPr>
        <w:sz w:val="2"/>
        <w:szCs w:val="2"/>
      </w:rPr>
    </w:pPr>
    <w:r w:rsidRPr="00D75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92.65pt;margin-top:786.6pt;width:10.3pt;height:6.95pt;z-index:-188744039;mso-wrap-style:none;mso-wrap-distance-left:5pt;mso-wrap-distance-right:5pt;mso-position-horizontal-relative:page;mso-position-vertical-relative:page" wrapcoords="0 0" filled="f" stroked="f">
          <v:textbox style="mso-next-textbox:#_x0000_s1052;mso-fit-shape-to-text:t" inset="0,0,0,0">
            <w:txbxContent>
              <w:p w:rsidR="00A97287" w:rsidRDefault="00A97287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Pr="00356E7F">
                    <w:rPr>
                      <w:rStyle w:val="0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CE" w:rsidRDefault="00DC41CE"/>
  </w:footnote>
  <w:footnote w:type="continuationSeparator" w:id="1">
    <w:p w:rsidR="00DC41CE" w:rsidRDefault="00DC41C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pStyle w:val="af4"/>
    </w:pPr>
  </w:p>
  <w:p w:rsidR="00A97287" w:rsidRDefault="00A97287"/>
  <w:p w:rsidR="00A97287" w:rsidRDefault="00A97287" w:rsidP="00834DFE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87" w:rsidRDefault="00A97287">
    <w:pPr>
      <w:rPr>
        <w:sz w:val="2"/>
        <w:szCs w:val="2"/>
      </w:rPr>
    </w:pPr>
    <w:r w:rsidRPr="00D755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279pt;margin-top:48.35pt;width:4.1pt;height:6.25pt;z-index:-188744040;mso-wrap-style:none;mso-wrap-distance-left:5pt;mso-wrap-distance-right:5pt;mso-position-horizontal-relative:page;mso-position-vertical-relative:page" wrapcoords="0 0" filled="f" stroked="f">
          <v:textbox style="mso-next-textbox:#_x0000_s1051;mso-fit-shape-to-text:t" inset="0,0,0,0">
            <w:txbxContent>
              <w:p w:rsidR="00A97287" w:rsidRDefault="00A9728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e"/>
                    <w:vertAlign w:val="superscri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46B"/>
    <w:multiLevelType w:val="hybridMultilevel"/>
    <w:tmpl w:val="45D6AD96"/>
    <w:lvl w:ilvl="0" w:tplc="7D1AA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77EEA"/>
    <w:multiLevelType w:val="multilevel"/>
    <w:tmpl w:val="41B88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D3379"/>
    <w:multiLevelType w:val="multilevel"/>
    <w:tmpl w:val="E5E2C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F5773"/>
    <w:multiLevelType w:val="multilevel"/>
    <w:tmpl w:val="5D9EF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0701C3"/>
    <w:multiLevelType w:val="multilevel"/>
    <w:tmpl w:val="929CE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36D7F"/>
    <w:multiLevelType w:val="multilevel"/>
    <w:tmpl w:val="FA565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E41547"/>
    <w:multiLevelType w:val="multilevel"/>
    <w:tmpl w:val="E0E8C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7546A3"/>
    <w:multiLevelType w:val="multilevel"/>
    <w:tmpl w:val="38883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748B4"/>
    <w:multiLevelType w:val="multilevel"/>
    <w:tmpl w:val="DFBA7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AA3823"/>
    <w:multiLevelType w:val="multilevel"/>
    <w:tmpl w:val="A4FE2B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86A75"/>
    <w:multiLevelType w:val="multilevel"/>
    <w:tmpl w:val="C012E5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75F04"/>
    <w:multiLevelType w:val="multilevel"/>
    <w:tmpl w:val="B98A83E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9D78A3"/>
    <w:multiLevelType w:val="multilevel"/>
    <w:tmpl w:val="AAA899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633A65"/>
    <w:multiLevelType w:val="multilevel"/>
    <w:tmpl w:val="D57EF1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F71084"/>
    <w:multiLevelType w:val="multilevel"/>
    <w:tmpl w:val="9438C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6A3EBC"/>
    <w:multiLevelType w:val="multilevel"/>
    <w:tmpl w:val="C43A9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FA3171"/>
    <w:multiLevelType w:val="multilevel"/>
    <w:tmpl w:val="EDFC7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921495"/>
    <w:multiLevelType w:val="multilevel"/>
    <w:tmpl w:val="B7782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DC64E6"/>
    <w:multiLevelType w:val="multilevel"/>
    <w:tmpl w:val="211CB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4418A8"/>
    <w:multiLevelType w:val="multilevel"/>
    <w:tmpl w:val="52F63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D01073"/>
    <w:multiLevelType w:val="multilevel"/>
    <w:tmpl w:val="75B4F1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ED2B70"/>
    <w:multiLevelType w:val="multilevel"/>
    <w:tmpl w:val="5590D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1473"/>
    <w:multiLevelType w:val="hybridMultilevel"/>
    <w:tmpl w:val="6F32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830DD6"/>
    <w:multiLevelType w:val="multilevel"/>
    <w:tmpl w:val="1D6AE7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344134"/>
    <w:multiLevelType w:val="multilevel"/>
    <w:tmpl w:val="7798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FC5342"/>
    <w:multiLevelType w:val="multilevel"/>
    <w:tmpl w:val="C84A3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C015E0"/>
    <w:multiLevelType w:val="multilevel"/>
    <w:tmpl w:val="708647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2E1EC3"/>
    <w:multiLevelType w:val="multilevel"/>
    <w:tmpl w:val="ADBCB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E76634"/>
    <w:multiLevelType w:val="multilevel"/>
    <w:tmpl w:val="6394B5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31961B7"/>
    <w:multiLevelType w:val="multilevel"/>
    <w:tmpl w:val="ED988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4152A7E"/>
    <w:multiLevelType w:val="hybridMultilevel"/>
    <w:tmpl w:val="C89C81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49E35DDC"/>
    <w:multiLevelType w:val="multilevel"/>
    <w:tmpl w:val="2DA0D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BAB36C4"/>
    <w:multiLevelType w:val="multilevel"/>
    <w:tmpl w:val="8F682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D91AE6"/>
    <w:multiLevelType w:val="multilevel"/>
    <w:tmpl w:val="576C3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ED86B8E"/>
    <w:multiLevelType w:val="multilevel"/>
    <w:tmpl w:val="D6A61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1A33087"/>
    <w:multiLevelType w:val="multilevel"/>
    <w:tmpl w:val="BA5284F8"/>
    <w:lvl w:ilvl="0">
      <w:start w:val="20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075D6B"/>
    <w:multiLevelType w:val="hybridMultilevel"/>
    <w:tmpl w:val="BA80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C37547"/>
    <w:multiLevelType w:val="multilevel"/>
    <w:tmpl w:val="D55A6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DAE2EDC"/>
    <w:multiLevelType w:val="multilevel"/>
    <w:tmpl w:val="E84E8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E3C6578"/>
    <w:multiLevelType w:val="hybridMultilevel"/>
    <w:tmpl w:val="1BFA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649DF"/>
    <w:multiLevelType w:val="multilevel"/>
    <w:tmpl w:val="4FEED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66640B"/>
    <w:multiLevelType w:val="multilevel"/>
    <w:tmpl w:val="77AC9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6935A66"/>
    <w:multiLevelType w:val="multilevel"/>
    <w:tmpl w:val="670C9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6FA5285"/>
    <w:multiLevelType w:val="multilevel"/>
    <w:tmpl w:val="EFECE0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A114C0E"/>
    <w:multiLevelType w:val="hybridMultilevel"/>
    <w:tmpl w:val="E85A48D4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5">
    <w:nsid w:val="6EF61F2C"/>
    <w:multiLevelType w:val="hybridMultilevel"/>
    <w:tmpl w:val="1AFEF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0E0835"/>
    <w:multiLevelType w:val="multilevel"/>
    <w:tmpl w:val="1F101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265589B"/>
    <w:multiLevelType w:val="multilevel"/>
    <w:tmpl w:val="D1BA647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636EBF"/>
    <w:multiLevelType w:val="multilevel"/>
    <w:tmpl w:val="C8B0A6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2E4CEE"/>
    <w:multiLevelType w:val="multilevel"/>
    <w:tmpl w:val="1C4C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5B564A8"/>
    <w:multiLevelType w:val="multilevel"/>
    <w:tmpl w:val="80188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66720CC"/>
    <w:multiLevelType w:val="multilevel"/>
    <w:tmpl w:val="EA068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7390EF3"/>
    <w:multiLevelType w:val="hybridMultilevel"/>
    <w:tmpl w:val="DFAC5184"/>
    <w:lvl w:ilvl="0" w:tplc="839C87C4">
      <w:start w:val="1"/>
      <w:numFmt w:val="decimal"/>
      <w:pStyle w:val="1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3">
    <w:nsid w:val="7ABE2961"/>
    <w:multiLevelType w:val="multilevel"/>
    <w:tmpl w:val="77F09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C800B4D"/>
    <w:multiLevelType w:val="multilevel"/>
    <w:tmpl w:val="8FEC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7FA1167C"/>
    <w:multiLevelType w:val="multilevel"/>
    <w:tmpl w:val="A4AAAF8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1"/>
  </w:num>
  <w:num w:numId="4">
    <w:abstractNumId w:val="49"/>
  </w:num>
  <w:num w:numId="5">
    <w:abstractNumId w:val="5"/>
  </w:num>
  <w:num w:numId="6">
    <w:abstractNumId w:val="31"/>
  </w:num>
  <w:num w:numId="7">
    <w:abstractNumId w:val="1"/>
  </w:num>
  <w:num w:numId="8">
    <w:abstractNumId w:val="20"/>
  </w:num>
  <w:num w:numId="9">
    <w:abstractNumId w:val="38"/>
  </w:num>
  <w:num w:numId="10">
    <w:abstractNumId w:val="41"/>
  </w:num>
  <w:num w:numId="11">
    <w:abstractNumId w:val="43"/>
  </w:num>
  <w:num w:numId="12">
    <w:abstractNumId w:val="33"/>
  </w:num>
  <w:num w:numId="13">
    <w:abstractNumId w:val="40"/>
  </w:num>
  <w:num w:numId="14">
    <w:abstractNumId w:val="32"/>
  </w:num>
  <w:num w:numId="15">
    <w:abstractNumId w:val="51"/>
  </w:num>
  <w:num w:numId="16">
    <w:abstractNumId w:val="25"/>
  </w:num>
  <w:num w:numId="17">
    <w:abstractNumId w:val="54"/>
  </w:num>
  <w:num w:numId="18">
    <w:abstractNumId w:val="14"/>
  </w:num>
  <w:num w:numId="19">
    <w:abstractNumId w:val="3"/>
  </w:num>
  <w:num w:numId="20">
    <w:abstractNumId w:val="17"/>
  </w:num>
  <w:num w:numId="21">
    <w:abstractNumId w:val="46"/>
  </w:num>
  <w:num w:numId="22">
    <w:abstractNumId w:val="50"/>
  </w:num>
  <w:num w:numId="23">
    <w:abstractNumId w:val="19"/>
  </w:num>
  <w:num w:numId="24">
    <w:abstractNumId w:val="27"/>
  </w:num>
  <w:num w:numId="25">
    <w:abstractNumId w:val="47"/>
  </w:num>
  <w:num w:numId="26">
    <w:abstractNumId w:val="7"/>
  </w:num>
  <w:num w:numId="27">
    <w:abstractNumId w:val="4"/>
  </w:num>
  <w:num w:numId="28">
    <w:abstractNumId w:val="35"/>
  </w:num>
  <w:num w:numId="29">
    <w:abstractNumId w:val="28"/>
  </w:num>
  <w:num w:numId="30">
    <w:abstractNumId w:val="15"/>
  </w:num>
  <w:num w:numId="31">
    <w:abstractNumId w:val="13"/>
  </w:num>
  <w:num w:numId="32">
    <w:abstractNumId w:val="48"/>
  </w:num>
  <w:num w:numId="33">
    <w:abstractNumId w:val="12"/>
  </w:num>
  <w:num w:numId="34">
    <w:abstractNumId w:val="2"/>
  </w:num>
  <w:num w:numId="35">
    <w:abstractNumId w:val="9"/>
  </w:num>
  <w:num w:numId="36">
    <w:abstractNumId w:val="8"/>
  </w:num>
  <w:num w:numId="37">
    <w:abstractNumId w:val="18"/>
  </w:num>
  <w:num w:numId="38">
    <w:abstractNumId w:val="24"/>
  </w:num>
  <w:num w:numId="39">
    <w:abstractNumId w:val="55"/>
  </w:num>
  <w:num w:numId="40">
    <w:abstractNumId w:val="29"/>
  </w:num>
  <w:num w:numId="41">
    <w:abstractNumId w:val="34"/>
  </w:num>
  <w:num w:numId="42">
    <w:abstractNumId w:val="37"/>
  </w:num>
  <w:num w:numId="43">
    <w:abstractNumId w:val="6"/>
  </w:num>
  <w:num w:numId="44">
    <w:abstractNumId w:val="11"/>
  </w:num>
  <w:num w:numId="45">
    <w:abstractNumId w:val="53"/>
  </w:num>
  <w:num w:numId="46">
    <w:abstractNumId w:val="16"/>
  </w:num>
  <w:num w:numId="47">
    <w:abstractNumId w:val="10"/>
  </w:num>
  <w:num w:numId="48">
    <w:abstractNumId w:val="42"/>
  </w:num>
  <w:num w:numId="49">
    <w:abstractNumId w:val="52"/>
  </w:num>
  <w:num w:numId="50">
    <w:abstractNumId w:val="45"/>
  </w:num>
  <w:num w:numId="51">
    <w:abstractNumId w:val="30"/>
  </w:num>
  <w:num w:numId="52">
    <w:abstractNumId w:val="22"/>
  </w:num>
  <w:num w:numId="53">
    <w:abstractNumId w:val="44"/>
  </w:num>
  <w:num w:numId="54">
    <w:abstractNumId w:val="0"/>
  </w:num>
  <w:num w:numId="55">
    <w:abstractNumId w:val="36"/>
  </w:num>
  <w:num w:numId="56">
    <w:abstractNumId w:val="3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37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84819"/>
    <w:rsid w:val="00015FE4"/>
    <w:rsid w:val="00017ECD"/>
    <w:rsid w:val="00025541"/>
    <w:rsid w:val="00025BDC"/>
    <w:rsid w:val="00026939"/>
    <w:rsid w:val="00026BDA"/>
    <w:rsid w:val="000401EE"/>
    <w:rsid w:val="00044BA3"/>
    <w:rsid w:val="000508F3"/>
    <w:rsid w:val="00051D56"/>
    <w:rsid w:val="0005245F"/>
    <w:rsid w:val="00074564"/>
    <w:rsid w:val="000823A9"/>
    <w:rsid w:val="00087C23"/>
    <w:rsid w:val="00087E1E"/>
    <w:rsid w:val="0009072F"/>
    <w:rsid w:val="00097258"/>
    <w:rsid w:val="000B4DB0"/>
    <w:rsid w:val="000C4740"/>
    <w:rsid w:val="000D070A"/>
    <w:rsid w:val="000D344D"/>
    <w:rsid w:val="000D63A7"/>
    <w:rsid w:val="000E0D0D"/>
    <w:rsid w:val="000E27A3"/>
    <w:rsid w:val="000F3A57"/>
    <w:rsid w:val="0011141C"/>
    <w:rsid w:val="00111A99"/>
    <w:rsid w:val="00115DDB"/>
    <w:rsid w:val="001165A1"/>
    <w:rsid w:val="001245FF"/>
    <w:rsid w:val="001253A8"/>
    <w:rsid w:val="00130DB6"/>
    <w:rsid w:val="001317FF"/>
    <w:rsid w:val="00132998"/>
    <w:rsid w:val="00134BF6"/>
    <w:rsid w:val="0014121F"/>
    <w:rsid w:val="00141296"/>
    <w:rsid w:val="00150A06"/>
    <w:rsid w:val="001530AF"/>
    <w:rsid w:val="00157621"/>
    <w:rsid w:val="00183E09"/>
    <w:rsid w:val="00187734"/>
    <w:rsid w:val="001A7264"/>
    <w:rsid w:val="001C1716"/>
    <w:rsid w:val="001C2422"/>
    <w:rsid w:val="001C2855"/>
    <w:rsid w:val="001C2906"/>
    <w:rsid w:val="001D538F"/>
    <w:rsid w:val="001E55C2"/>
    <w:rsid w:val="001E788C"/>
    <w:rsid w:val="0020216B"/>
    <w:rsid w:val="002027F4"/>
    <w:rsid w:val="0020791A"/>
    <w:rsid w:val="0021516C"/>
    <w:rsid w:val="00224292"/>
    <w:rsid w:val="002258A0"/>
    <w:rsid w:val="00231B6B"/>
    <w:rsid w:val="00232C71"/>
    <w:rsid w:val="002349D3"/>
    <w:rsid w:val="00234DC8"/>
    <w:rsid w:val="002615A5"/>
    <w:rsid w:val="00261941"/>
    <w:rsid w:val="00262476"/>
    <w:rsid w:val="00263E30"/>
    <w:rsid w:val="0026758C"/>
    <w:rsid w:val="00267C30"/>
    <w:rsid w:val="002831CC"/>
    <w:rsid w:val="002856A3"/>
    <w:rsid w:val="00290EE3"/>
    <w:rsid w:val="00294ABB"/>
    <w:rsid w:val="00295375"/>
    <w:rsid w:val="002C56FC"/>
    <w:rsid w:val="002C7F77"/>
    <w:rsid w:val="002D438D"/>
    <w:rsid w:val="002E19CA"/>
    <w:rsid w:val="002E4DA7"/>
    <w:rsid w:val="002E713C"/>
    <w:rsid w:val="002F204F"/>
    <w:rsid w:val="002F2BC9"/>
    <w:rsid w:val="002F7AD8"/>
    <w:rsid w:val="00306C62"/>
    <w:rsid w:val="00315D84"/>
    <w:rsid w:val="003176BF"/>
    <w:rsid w:val="00321B7C"/>
    <w:rsid w:val="00332009"/>
    <w:rsid w:val="00335B63"/>
    <w:rsid w:val="003375E5"/>
    <w:rsid w:val="0034348C"/>
    <w:rsid w:val="00347733"/>
    <w:rsid w:val="00356206"/>
    <w:rsid w:val="00356E7F"/>
    <w:rsid w:val="00357DB1"/>
    <w:rsid w:val="003615F9"/>
    <w:rsid w:val="003921C6"/>
    <w:rsid w:val="003971AA"/>
    <w:rsid w:val="003A248F"/>
    <w:rsid w:val="003A2B1C"/>
    <w:rsid w:val="003C6D9F"/>
    <w:rsid w:val="003E01BA"/>
    <w:rsid w:val="003E2CF6"/>
    <w:rsid w:val="003E52EC"/>
    <w:rsid w:val="003F46A4"/>
    <w:rsid w:val="00400E05"/>
    <w:rsid w:val="004036DE"/>
    <w:rsid w:val="00421B6F"/>
    <w:rsid w:val="00424FF9"/>
    <w:rsid w:val="00430678"/>
    <w:rsid w:val="004332D3"/>
    <w:rsid w:val="00435766"/>
    <w:rsid w:val="00436565"/>
    <w:rsid w:val="00440830"/>
    <w:rsid w:val="00446BA2"/>
    <w:rsid w:val="004647C3"/>
    <w:rsid w:val="0046633D"/>
    <w:rsid w:val="00473447"/>
    <w:rsid w:val="00486F1D"/>
    <w:rsid w:val="00487F29"/>
    <w:rsid w:val="00490538"/>
    <w:rsid w:val="00491393"/>
    <w:rsid w:val="0049353E"/>
    <w:rsid w:val="004A55D1"/>
    <w:rsid w:val="004A5734"/>
    <w:rsid w:val="004B0893"/>
    <w:rsid w:val="004B280A"/>
    <w:rsid w:val="004B665F"/>
    <w:rsid w:val="004C31EB"/>
    <w:rsid w:val="004C57B2"/>
    <w:rsid w:val="004E56B3"/>
    <w:rsid w:val="004F1B81"/>
    <w:rsid w:val="0050038B"/>
    <w:rsid w:val="005049BE"/>
    <w:rsid w:val="00504FBD"/>
    <w:rsid w:val="00531467"/>
    <w:rsid w:val="00533FD2"/>
    <w:rsid w:val="005351A7"/>
    <w:rsid w:val="00543EE2"/>
    <w:rsid w:val="00546103"/>
    <w:rsid w:val="00556C70"/>
    <w:rsid w:val="00564D79"/>
    <w:rsid w:val="00570B64"/>
    <w:rsid w:val="005737A0"/>
    <w:rsid w:val="00575EA9"/>
    <w:rsid w:val="00583BA5"/>
    <w:rsid w:val="00586960"/>
    <w:rsid w:val="0059141A"/>
    <w:rsid w:val="005948EF"/>
    <w:rsid w:val="005A10BB"/>
    <w:rsid w:val="005A18A8"/>
    <w:rsid w:val="005C2CDF"/>
    <w:rsid w:val="005C38BD"/>
    <w:rsid w:val="005C69A2"/>
    <w:rsid w:val="005D07A3"/>
    <w:rsid w:val="005D404B"/>
    <w:rsid w:val="005D7DC5"/>
    <w:rsid w:val="005E0166"/>
    <w:rsid w:val="0061622A"/>
    <w:rsid w:val="0062413F"/>
    <w:rsid w:val="00633134"/>
    <w:rsid w:val="00665FB3"/>
    <w:rsid w:val="00667EC5"/>
    <w:rsid w:val="00674E1E"/>
    <w:rsid w:val="00684D83"/>
    <w:rsid w:val="00687B62"/>
    <w:rsid w:val="00690AC5"/>
    <w:rsid w:val="0069314B"/>
    <w:rsid w:val="00695DAD"/>
    <w:rsid w:val="00696065"/>
    <w:rsid w:val="006A392F"/>
    <w:rsid w:val="006B0280"/>
    <w:rsid w:val="006B1F6F"/>
    <w:rsid w:val="006B5A42"/>
    <w:rsid w:val="006D6E67"/>
    <w:rsid w:val="006E149A"/>
    <w:rsid w:val="006E4BAB"/>
    <w:rsid w:val="006E51B3"/>
    <w:rsid w:val="006E5A0C"/>
    <w:rsid w:val="006F56E6"/>
    <w:rsid w:val="00700135"/>
    <w:rsid w:val="00705AE4"/>
    <w:rsid w:val="00713BB9"/>
    <w:rsid w:val="00727A5E"/>
    <w:rsid w:val="00732023"/>
    <w:rsid w:val="00736894"/>
    <w:rsid w:val="00745428"/>
    <w:rsid w:val="0075062D"/>
    <w:rsid w:val="0075229F"/>
    <w:rsid w:val="007527D4"/>
    <w:rsid w:val="00753C1A"/>
    <w:rsid w:val="00760DE2"/>
    <w:rsid w:val="00765EFB"/>
    <w:rsid w:val="00767CC6"/>
    <w:rsid w:val="0078170E"/>
    <w:rsid w:val="0078502C"/>
    <w:rsid w:val="007872E4"/>
    <w:rsid w:val="007A6B0A"/>
    <w:rsid w:val="007B0D6F"/>
    <w:rsid w:val="007B3113"/>
    <w:rsid w:val="007B4D0B"/>
    <w:rsid w:val="007B61EB"/>
    <w:rsid w:val="007D16B9"/>
    <w:rsid w:val="007E0C51"/>
    <w:rsid w:val="007E4607"/>
    <w:rsid w:val="007E5DEB"/>
    <w:rsid w:val="007F62B2"/>
    <w:rsid w:val="008062C8"/>
    <w:rsid w:val="00806E23"/>
    <w:rsid w:val="00811148"/>
    <w:rsid w:val="00811888"/>
    <w:rsid w:val="008267D1"/>
    <w:rsid w:val="00827DE7"/>
    <w:rsid w:val="00834BE6"/>
    <w:rsid w:val="00834DFE"/>
    <w:rsid w:val="00835225"/>
    <w:rsid w:val="00837A47"/>
    <w:rsid w:val="0085233F"/>
    <w:rsid w:val="008627D3"/>
    <w:rsid w:val="00864A42"/>
    <w:rsid w:val="00865FB3"/>
    <w:rsid w:val="00871C8F"/>
    <w:rsid w:val="00877A84"/>
    <w:rsid w:val="00890121"/>
    <w:rsid w:val="008941E5"/>
    <w:rsid w:val="00897A60"/>
    <w:rsid w:val="008A0445"/>
    <w:rsid w:val="008A1FD0"/>
    <w:rsid w:val="008A3FAA"/>
    <w:rsid w:val="008A4CF9"/>
    <w:rsid w:val="008A52EE"/>
    <w:rsid w:val="008B040E"/>
    <w:rsid w:val="008B5808"/>
    <w:rsid w:val="008B5FC6"/>
    <w:rsid w:val="008C7244"/>
    <w:rsid w:val="008D0A4F"/>
    <w:rsid w:val="008D2069"/>
    <w:rsid w:val="008D48A0"/>
    <w:rsid w:val="008E2B18"/>
    <w:rsid w:val="008F20B0"/>
    <w:rsid w:val="008F31F9"/>
    <w:rsid w:val="00902855"/>
    <w:rsid w:val="00911CE6"/>
    <w:rsid w:val="00915694"/>
    <w:rsid w:val="00956FE6"/>
    <w:rsid w:val="00957039"/>
    <w:rsid w:val="00963972"/>
    <w:rsid w:val="0096481C"/>
    <w:rsid w:val="00972DFE"/>
    <w:rsid w:val="009753AD"/>
    <w:rsid w:val="0097573F"/>
    <w:rsid w:val="00985DAD"/>
    <w:rsid w:val="00992720"/>
    <w:rsid w:val="009A0020"/>
    <w:rsid w:val="009B179B"/>
    <w:rsid w:val="009B5363"/>
    <w:rsid w:val="009B6378"/>
    <w:rsid w:val="009B6621"/>
    <w:rsid w:val="009C0082"/>
    <w:rsid w:val="009D59F9"/>
    <w:rsid w:val="009E22C9"/>
    <w:rsid w:val="009E631C"/>
    <w:rsid w:val="00A02FF2"/>
    <w:rsid w:val="00A13A04"/>
    <w:rsid w:val="00A15315"/>
    <w:rsid w:val="00A21560"/>
    <w:rsid w:val="00A24E7E"/>
    <w:rsid w:val="00A30DA9"/>
    <w:rsid w:val="00A344E5"/>
    <w:rsid w:val="00A55BAB"/>
    <w:rsid w:val="00A6328A"/>
    <w:rsid w:val="00A6338F"/>
    <w:rsid w:val="00A67150"/>
    <w:rsid w:val="00A91B99"/>
    <w:rsid w:val="00A952E8"/>
    <w:rsid w:val="00A97287"/>
    <w:rsid w:val="00AA5799"/>
    <w:rsid w:val="00AB1286"/>
    <w:rsid w:val="00AB1B25"/>
    <w:rsid w:val="00AB5B80"/>
    <w:rsid w:val="00AD5C65"/>
    <w:rsid w:val="00AE19AA"/>
    <w:rsid w:val="00AE3E0D"/>
    <w:rsid w:val="00AF1712"/>
    <w:rsid w:val="00B15841"/>
    <w:rsid w:val="00B3477B"/>
    <w:rsid w:val="00B37927"/>
    <w:rsid w:val="00B421B9"/>
    <w:rsid w:val="00B429CA"/>
    <w:rsid w:val="00B4484B"/>
    <w:rsid w:val="00B510C6"/>
    <w:rsid w:val="00B70821"/>
    <w:rsid w:val="00B760DA"/>
    <w:rsid w:val="00B9719B"/>
    <w:rsid w:val="00BA0977"/>
    <w:rsid w:val="00BA70F2"/>
    <w:rsid w:val="00BA7AAA"/>
    <w:rsid w:val="00BB62D8"/>
    <w:rsid w:val="00BD0F57"/>
    <w:rsid w:val="00BD1D92"/>
    <w:rsid w:val="00BD2CCA"/>
    <w:rsid w:val="00BD7E87"/>
    <w:rsid w:val="00BE1DED"/>
    <w:rsid w:val="00BF1AA6"/>
    <w:rsid w:val="00BF28B1"/>
    <w:rsid w:val="00BF2E61"/>
    <w:rsid w:val="00BF4FD3"/>
    <w:rsid w:val="00BF6D4D"/>
    <w:rsid w:val="00C06BA2"/>
    <w:rsid w:val="00C07C9A"/>
    <w:rsid w:val="00C10F98"/>
    <w:rsid w:val="00C15A21"/>
    <w:rsid w:val="00C1745B"/>
    <w:rsid w:val="00C2204A"/>
    <w:rsid w:val="00C22075"/>
    <w:rsid w:val="00C3227E"/>
    <w:rsid w:val="00C52522"/>
    <w:rsid w:val="00C63B8A"/>
    <w:rsid w:val="00C6581A"/>
    <w:rsid w:val="00C73AE9"/>
    <w:rsid w:val="00C82819"/>
    <w:rsid w:val="00C84819"/>
    <w:rsid w:val="00C91AB0"/>
    <w:rsid w:val="00CB39BC"/>
    <w:rsid w:val="00CC0BDB"/>
    <w:rsid w:val="00CD4A44"/>
    <w:rsid w:val="00CD751A"/>
    <w:rsid w:val="00CE792A"/>
    <w:rsid w:val="00CF3052"/>
    <w:rsid w:val="00CF3640"/>
    <w:rsid w:val="00CF63DC"/>
    <w:rsid w:val="00CF7A56"/>
    <w:rsid w:val="00D05396"/>
    <w:rsid w:val="00D12818"/>
    <w:rsid w:val="00D35BD1"/>
    <w:rsid w:val="00D42829"/>
    <w:rsid w:val="00D529A2"/>
    <w:rsid w:val="00D54710"/>
    <w:rsid w:val="00D75598"/>
    <w:rsid w:val="00D844A2"/>
    <w:rsid w:val="00D964FA"/>
    <w:rsid w:val="00D965F8"/>
    <w:rsid w:val="00DA20C2"/>
    <w:rsid w:val="00DA381C"/>
    <w:rsid w:val="00DB6B53"/>
    <w:rsid w:val="00DC153C"/>
    <w:rsid w:val="00DC2E01"/>
    <w:rsid w:val="00DC32B6"/>
    <w:rsid w:val="00DC41CE"/>
    <w:rsid w:val="00DC4D60"/>
    <w:rsid w:val="00DC5D3F"/>
    <w:rsid w:val="00DD15DA"/>
    <w:rsid w:val="00DD64CD"/>
    <w:rsid w:val="00DE1A69"/>
    <w:rsid w:val="00DE475B"/>
    <w:rsid w:val="00DE7FF7"/>
    <w:rsid w:val="00DF25D0"/>
    <w:rsid w:val="00DF37C6"/>
    <w:rsid w:val="00DF7C62"/>
    <w:rsid w:val="00E03CBB"/>
    <w:rsid w:val="00E03EB1"/>
    <w:rsid w:val="00E25BCD"/>
    <w:rsid w:val="00E3025C"/>
    <w:rsid w:val="00E36628"/>
    <w:rsid w:val="00E41814"/>
    <w:rsid w:val="00E46A1C"/>
    <w:rsid w:val="00E65482"/>
    <w:rsid w:val="00E70B3D"/>
    <w:rsid w:val="00E71666"/>
    <w:rsid w:val="00E72DE0"/>
    <w:rsid w:val="00E735DE"/>
    <w:rsid w:val="00E74977"/>
    <w:rsid w:val="00E77FE0"/>
    <w:rsid w:val="00E80186"/>
    <w:rsid w:val="00E81428"/>
    <w:rsid w:val="00E9655D"/>
    <w:rsid w:val="00EB61C5"/>
    <w:rsid w:val="00EB7890"/>
    <w:rsid w:val="00EC1450"/>
    <w:rsid w:val="00EE2327"/>
    <w:rsid w:val="00EF1DDC"/>
    <w:rsid w:val="00EF2FC8"/>
    <w:rsid w:val="00EF3CDF"/>
    <w:rsid w:val="00F02CE9"/>
    <w:rsid w:val="00F2086C"/>
    <w:rsid w:val="00F20FA2"/>
    <w:rsid w:val="00F215DE"/>
    <w:rsid w:val="00F26CD9"/>
    <w:rsid w:val="00F34534"/>
    <w:rsid w:val="00F42956"/>
    <w:rsid w:val="00F511E2"/>
    <w:rsid w:val="00F561F9"/>
    <w:rsid w:val="00F61E51"/>
    <w:rsid w:val="00F646EB"/>
    <w:rsid w:val="00F65DAF"/>
    <w:rsid w:val="00F65E1A"/>
    <w:rsid w:val="00F6782E"/>
    <w:rsid w:val="00F84709"/>
    <w:rsid w:val="00F925DD"/>
    <w:rsid w:val="00FA5A88"/>
    <w:rsid w:val="00FB12D5"/>
    <w:rsid w:val="00FB2FE3"/>
    <w:rsid w:val="00FB48BC"/>
    <w:rsid w:val="00FB696A"/>
    <w:rsid w:val="00FC04E1"/>
    <w:rsid w:val="00FC087F"/>
    <w:rsid w:val="00FC22FA"/>
    <w:rsid w:val="00FD0D40"/>
    <w:rsid w:val="00FD1C5A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819"/>
    <w:rPr>
      <w:color w:val="000000"/>
    </w:rPr>
  </w:style>
  <w:style w:type="paragraph" w:styleId="10">
    <w:name w:val="heading 1"/>
    <w:basedOn w:val="a"/>
    <w:next w:val="a"/>
    <w:link w:val="11"/>
    <w:uiPriority w:val="9"/>
    <w:qFormat/>
    <w:rsid w:val="002D4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4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4819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C84819"/>
    <w:rPr>
      <w:color w:val="000000"/>
      <w:spacing w:val="0"/>
      <w:w w:val="100"/>
      <w:position w:val="0"/>
    </w:rPr>
  </w:style>
  <w:style w:type="character" w:customStyle="1" w:styleId="12">
    <w:name w:val="Оглавление 1 Знак"/>
    <w:basedOn w:val="a0"/>
    <w:link w:val="1"/>
    <w:rsid w:val="00232C7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22">
    <w:name w:val="Заголовок №2_"/>
    <w:basedOn w:val="a0"/>
    <w:link w:val="23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_"/>
    <w:basedOn w:val="a0"/>
    <w:link w:val="25"/>
    <w:rsid w:val="00C84819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">
    <w:name w:val="Основной текст1"/>
    <w:basedOn w:val="a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C8481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0">
    <w:name w:val="Основной текст + 11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05pt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Полужирный"/>
    <w:basedOn w:val="a4"/>
    <w:rsid w:val="00C84819"/>
    <w:rPr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">
    <w:name w:val="Основной текст (4)_"/>
    <w:basedOn w:val="a0"/>
    <w:link w:val="4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Подпись к таблице_"/>
    <w:basedOn w:val="a0"/>
    <w:link w:val="aa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sid w:val="00C84819"/>
    <w:rPr>
      <w:color w:val="000000"/>
      <w:spacing w:val="0"/>
      <w:w w:val="100"/>
      <w:position w:val="0"/>
      <w:u w:val="single"/>
      <w:lang w:val="ru-RU"/>
    </w:rPr>
  </w:style>
  <w:style w:type="character" w:customStyle="1" w:styleId="ac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25pt">
    <w:name w:val="Основной текст + 12;5 pt;Полужирный;Курсив"/>
    <w:basedOn w:val="a4"/>
    <w:rsid w:val="00C84819"/>
    <w:rPr>
      <w:b/>
      <w:bCs/>
      <w:i/>
      <w:iCs/>
      <w:color w:val="000000"/>
      <w:spacing w:val="0"/>
      <w:w w:val="100"/>
      <w:position w:val="0"/>
      <w:sz w:val="25"/>
      <w:szCs w:val="25"/>
    </w:rPr>
  </w:style>
  <w:style w:type="character" w:customStyle="1" w:styleId="ad">
    <w:name w:val="Основной текст + Полужирный"/>
    <w:basedOn w:val="a4"/>
    <w:rsid w:val="00C84819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C84819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2">
    <w:name w:val="Основной текст (4) + Не полужирный"/>
    <w:basedOn w:val="4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C848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14">
    <w:name w:val="Заголовок №1_"/>
    <w:basedOn w:val="a0"/>
    <w:link w:val="15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35pt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0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135pt">
    <w:name w:val="Заголовок №2 + 13;5 pt"/>
    <w:basedOn w:val="22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35pt1">
    <w:name w:val="Основной текст + 13;5 pt;Полужирный"/>
    <w:basedOn w:val="a4"/>
    <w:rsid w:val="00C84819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4135pt">
    <w:name w:val="Основной текст (4) + 13;5 pt"/>
    <w:basedOn w:val="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71">
    <w:name w:val="Основной текст (7)"/>
    <w:basedOn w:val="7"/>
    <w:rsid w:val="00C84819"/>
    <w:rPr>
      <w:color w:val="000000"/>
      <w:spacing w:val="0"/>
      <w:w w:val="100"/>
      <w:position w:val="0"/>
      <w:lang w:val="ru-RU"/>
    </w:rPr>
  </w:style>
  <w:style w:type="character" w:customStyle="1" w:styleId="26">
    <w:name w:val="Подпись к таблице (2)_"/>
    <w:basedOn w:val="a0"/>
    <w:link w:val="27"/>
    <w:rsid w:val="00C84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8">
    <w:name w:val="Подпись к таблице (2) + Полужирный"/>
    <w:basedOn w:val="26"/>
    <w:rsid w:val="00C84819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2">
    <w:name w:val="Подпись к таблице + 13;5 pt"/>
    <w:basedOn w:val="a9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5pt0">
    <w:name w:val="Основной текст + 11;5 pt;Полужирный"/>
    <w:basedOn w:val="a4"/>
    <w:rsid w:val="00C8481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1">
    <w:name w:val="Основной текст + 11;5 pt"/>
    <w:basedOn w:val="a4"/>
    <w:rsid w:val="00C8481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5pt3pt">
    <w:name w:val="Основной текст + 13;5 pt;Интервал 3 pt"/>
    <w:basedOn w:val="a4"/>
    <w:rsid w:val="00C84819"/>
    <w:rPr>
      <w:color w:val="000000"/>
      <w:spacing w:val="60"/>
      <w:w w:val="100"/>
      <w:position w:val="0"/>
      <w:sz w:val="27"/>
      <w:szCs w:val="27"/>
      <w:lang w:val="ru-RU"/>
    </w:rPr>
  </w:style>
  <w:style w:type="character" w:customStyle="1" w:styleId="ae">
    <w:name w:val="Колонтитул + Не полужирный"/>
    <w:basedOn w:val="a5"/>
    <w:rsid w:val="00C84819"/>
    <w:rPr>
      <w:b/>
      <w:bCs/>
      <w:color w:val="000000"/>
      <w:spacing w:val="0"/>
      <w:w w:val="100"/>
      <w:position w:val="0"/>
    </w:rPr>
  </w:style>
  <w:style w:type="character" w:customStyle="1" w:styleId="0pt">
    <w:name w:val="Колонтитул + Интервал 0 pt"/>
    <w:basedOn w:val="a5"/>
    <w:rsid w:val="00C84819"/>
    <w:rPr>
      <w:color w:val="000000"/>
      <w:spacing w:val="10"/>
      <w:w w:val="100"/>
      <w:position w:val="0"/>
    </w:rPr>
  </w:style>
  <w:style w:type="character" w:customStyle="1" w:styleId="14pt">
    <w:name w:val="Основной текст + 14 pt"/>
    <w:basedOn w:val="a4"/>
    <w:rsid w:val="00C84819"/>
    <w:rPr>
      <w:color w:val="000000"/>
      <w:spacing w:val="0"/>
      <w:w w:val="100"/>
      <w:position w:val="0"/>
      <w:sz w:val="28"/>
      <w:szCs w:val="28"/>
    </w:rPr>
  </w:style>
  <w:style w:type="character" w:customStyle="1" w:styleId="CordiaUPC135pt">
    <w:name w:val="Основной текст + CordiaUPC;13;5 pt;Полужирный"/>
    <w:basedOn w:val="a4"/>
    <w:rsid w:val="00C84819"/>
    <w:rPr>
      <w:rFonts w:ascii="CordiaUPC" w:eastAsia="CordiaUPC" w:hAnsi="CordiaUPC" w:cs="CordiaUPC"/>
      <w:b/>
      <w:bCs/>
      <w:color w:val="000000"/>
      <w:spacing w:val="0"/>
      <w:w w:val="100"/>
      <w:position w:val="0"/>
      <w:sz w:val="27"/>
      <w:szCs w:val="27"/>
    </w:rPr>
  </w:style>
  <w:style w:type="character" w:customStyle="1" w:styleId="16">
    <w:name w:val="Заголовок №1"/>
    <w:basedOn w:val="14"/>
    <w:rsid w:val="00C84819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5pt3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10">
    <w:name w:val="Основной текст (11)_"/>
    <w:basedOn w:val="a0"/>
    <w:link w:val="111"/>
    <w:rsid w:val="00C84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5pt4">
    <w:name w:val="Основной текст + 13;5 pt"/>
    <w:basedOn w:val="a4"/>
    <w:rsid w:val="00C84819"/>
    <w:rPr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0">
    <w:name w:val="Основной текст (12)_"/>
    <w:basedOn w:val="a0"/>
    <w:link w:val="121"/>
    <w:rsid w:val="00C8481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1">
    <w:name w:val="Основной текст2"/>
    <w:basedOn w:val="a"/>
    <w:link w:val="a4"/>
    <w:rsid w:val="00C84819"/>
    <w:pPr>
      <w:shd w:val="clear" w:color="auto" w:fill="FFFFFF"/>
      <w:spacing w:after="1080" w:line="0" w:lineRule="atLeast"/>
      <w:ind w:hanging="8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1">
    <w:name w:val="toc 1"/>
    <w:basedOn w:val="a"/>
    <w:link w:val="12"/>
    <w:autoRedefine/>
    <w:rsid w:val="00232C71"/>
    <w:pPr>
      <w:numPr>
        <w:numId w:val="49"/>
      </w:numPr>
      <w:tabs>
        <w:tab w:val="left" w:pos="678"/>
        <w:tab w:val="right" w:leader="dot" w:pos="8421"/>
      </w:tabs>
      <w:spacing w:line="370" w:lineRule="exact"/>
      <w:ind w:right="1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Заголовок №2"/>
    <w:basedOn w:val="a"/>
    <w:link w:val="22"/>
    <w:rsid w:val="00C84819"/>
    <w:pPr>
      <w:shd w:val="clear" w:color="auto" w:fill="FFFFFF"/>
      <w:spacing w:after="540" w:line="36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Основной текст (2)"/>
    <w:basedOn w:val="a"/>
    <w:link w:val="24"/>
    <w:rsid w:val="00C84819"/>
    <w:pPr>
      <w:shd w:val="clear" w:color="auto" w:fill="FFFFFF"/>
      <w:spacing w:before="540" w:line="307" w:lineRule="exact"/>
      <w:ind w:hanging="106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rsid w:val="00C84819"/>
    <w:pPr>
      <w:shd w:val="clear" w:color="auto" w:fill="FFFFFF"/>
      <w:spacing w:before="120" w:line="0" w:lineRule="atLeast"/>
    </w:pPr>
    <w:rPr>
      <w:rFonts w:ascii="Arial Narrow" w:eastAsia="Arial Narrow" w:hAnsi="Arial Narrow" w:cs="Arial Narrow"/>
      <w:sz w:val="25"/>
      <w:szCs w:val="25"/>
    </w:rPr>
  </w:style>
  <w:style w:type="paragraph" w:customStyle="1" w:styleId="40">
    <w:name w:val="Основной текст (4)"/>
    <w:basedOn w:val="a"/>
    <w:link w:val="4"/>
    <w:rsid w:val="00C84819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C84819"/>
    <w:pPr>
      <w:shd w:val="clear" w:color="auto" w:fill="FFFFFF"/>
      <w:spacing w:before="240" w:line="0" w:lineRule="atLeast"/>
      <w:jc w:val="center"/>
    </w:pPr>
    <w:rPr>
      <w:rFonts w:ascii="Georgia" w:eastAsia="Georgia" w:hAnsi="Georgia" w:cs="Georgia"/>
      <w:sz w:val="27"/>
      <w:szCs w:val="27"/>
    </w:rPr>
  </w:style>
  <w:style w:type="paragraph" w:customStyle="1" w:styleId="60">
    <w:name w:val="Основной текст (6)"/>
    <w:basedOn w:val="a"/>
    <w:link w:val="6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19"/>
      <w:szCs w:val="19"/>
    </w:rPr>
  </w:style>
  <w:style w:type="paragraph" w:customStyle="1" w:styleId="90">
    <w:name w:val="Основной текст (9)"/>
    <w:basedOn w:val="a"/>
    <w:link w:val="9"/>
    <w:rsid w:val="00C84819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pacing w:val="20"/>
      <w:sz w:val="25"/>
      <w:szCs w:val="25"/>
    </w:rPr>
  </w:style>
  <w:style w:type="paragraph" w:customStyle="1" w:styleId="15">
    <w:name w:val="Заголовок №1"/>
    <w:basedOn w:val="a"/>
    <w:link w:val="14"/>
    <w:rsid w:val="00C8481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7">
    <w:name w:val="Подпись к таблице (2)"/>
    <w:basedOn w:val="a"/>
    <w:link w:val="26"/>
    <w:rsid w:val="00C84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C84819"/>
    <w:pPr>
      <w:shd w:val="clear" w:color="auto" w:fill="FFFFFF"/>
      <w:spacing w:before="120"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11">
    <w:name w:val="Основной текст (11)"/>
    <w:basedOn w:val="a"/>
    <w:link w:val="110"/>
    <w:rsid w:val="00C8481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Основной текст (12)"/>
    <w:basedOn w:val="a"/>
    <w:link w:val="120"/>
    <w:rsid w:val="00C84819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styleId="29">
    <w:name w:val="toc 2"/>
    <w:basedOn w:val="a"/>
    <w:link w:val="12"/>
    <w:autoRedefine/>
    <w:rsid w:val="00C84819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A30D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30DA9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A30DA9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2">
    <w:name w:val="Table Grid"/>
    <w:basedOn w:val="a1"/>
    <w:uiPriority w:val="59"/>
    <w:rsid w:val="00A30DA9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осередине жирным"/>
    <w:rsid w:val="00A30DA9"/>
    <w:pPr>
      <w:widowControl/>
      <w:jc w:val="center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3E01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E01BA"/>
    <w:rPr>
      <w:color w:val="000000"/>
    </w:rPr>
  </w:style>
  <w:style w:type="paragraph" w:styleId="af6">
    <w:name w:val="footer"/>
    <w:basedOn w:val="a"/>
    <w:link w:val="af7"/>
    <w:uiPriority w:val="99"/>
    <w:unhideWhenUsed/>
    <w:rsid w:val="003E01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E01BA"/>
    <w:rPr>
      <w:color w:val="000000"/>
    </w:rPr>
  </w:style>
  <w:style w:type="character" w:customStyle="1" w:styleId="highlighthighlightactive">
    <w:name w:val="highlight highlight_active"/>
    <w:basedOn w:val="a0"/>
    <w:rsid w:val="00EF3CDF"/>
  </w:style>
  <w:style w:type="paragraph" w:styleId="af8">
    <w:name w:val="Body Text"/>
    <w:basedOn w:val="a"/>
    <w:link w:val="af9"/>
    <w:rsid w:val="00EF3CDF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EF3CDF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EF3CD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4">
    <w:name w:val="Font Style14"/>
    <w:basedOn w:val="a0"/>
    <w:uiPriority w:val="99"/>
    <w:rsid w:val="00EF3CD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F3CD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EF3CDF"/>
    <w:rPr>
      <w:rFonts w:ascii="Times New Roman" w:hAnsi="Times New Roman" w:cs="Times New Roman"/>
      <w:spacing w:val="10"/>
      <w:sz w:val="20"/>
      <w:szCs w:val="20"/>
    </w:rPr>
  </w:style>
  <w:style w:type="paragraph" w:styleId="afa">
    <w:name w:val="No Spacing"/>
    <w:uiPriority w:val="1"/>
    <w:qFormat/>
    <w:rsid w:val="00EF3CD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5375"/>
  </w:style>
  <w:style w:type="paragraph" w:styleId="afb">
    <w:name w:val="Normal (Web)"/>
    <w:basedOn w:val="a"/>
    <w:uiPriority w:val="99"/>
    <w:semiHidden/>
    <w:unhideWhenUsed/>
    <w:rsid w:val="0068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Заголовок 1 Знак"/>
    <w:basedOn w:val="a0"/>
    <w:link w:val="10"/>
    <w:uiPriority w:val="9"/>
    <w:rsid w:val="002D4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4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6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4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5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3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0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9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2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8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6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1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4.xml"/><Relationship Id="rId22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27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0" Type="http://schemas.openxmlformats.org/officeDocument/2006/relationships/hyperlink" Target="http://hghltd.yandex.net/yandbtm?fmode=inject&amp;url=http%3A%2F%2Fwww.ombudsman.omsk.ru%2Fwww%2Fupch.nsf%2F0%2F08471BC6FEEA593DC6257856001F8A39%3FOpenDocument&amp;text=%D0%B4%D0%BE%D0%BA%D0%BB%D0%B0%D0%B4%D1%8B%20%D0%BF%D1%80%D0%B0%D0%B2%20%D0%B3%D1%80%D0%B0%D0%B6%D0%B4%D0%B0%D0%BD%20%D1%81%20%D0%BE%D0%B3%D1%80%D0%B0%D0%BD%D0%B8%D1%87%D0%B5%D0%BD%D0%BD%D1%8B%D0%BC%D0%B8%20%D0%B2%D0%BE%D0%B7%D0%BC%D0%BE%D0%B6%D0%BD%D0%BE%D1%81%D1%82%D1%8F%D0%BC%D0%B8&amp;l10n=ru&amp;mime=html&amp;sign=5efeaadebc6b1735889abde01bbbda45&amp;keyno=0" TargetMode="External"/><Relationship Id="rId35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6863323500491803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0"/>
                  <c:y val="-0.10619469026548718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15339233038348143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1645021645021706E-3"/>
                  <c:y val="-0.1494591937069818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18092428711897787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132</c:v>
                </c:pt>
                <c:pt idx="1">
                  <c:v>313</c:v>
                </c:pt>
                <c:pt idx="2">
                  <c:v>425</c:v>
                </c:pt>
                <c:pt idx="3">
                  <c:v>449</c:v>
                </c:pt>
                <c:pt idx="4">
                  <c:v>549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устные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6.6863323500491803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3.9682081271751076E-17"/>
                  <c:y val="-0.2241887905604725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0"/>
                  <c:y val="-0.342182890855459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2.1645021645022452E-3"/>
                  <c:y val="-0.38544739429695274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0.33431661750246033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Лист1!$A$2:$A$6</c:f>
              <c:strCache>
                <c:ptCount val="5"/>
                <c:pt idx="0">
                  <c:v> 2010 г.</c:v>
                </c:pt>
                <c:pt idx="1">
                  <c:v> 2011 г.</c:v>
                </c:pt>
                <c:pt idx="2">
                  <c:v> 2012 г.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118</c:v>
                </c:pt>
                <c:pt idx="1">
                  <c:v>750</c:v>
                </c:pt>
                <c:pt idx="2">
                  <c:v>1190</c:v>
                </c:pt>
                <c:pt idx="3">
                  <c:v>1347</c:v>
                </c:pt>
                <c:pt idx="4">
                  <c:v>1166</c:v>
                </c:pt>
              </c:numCache>
            </c:numRef>
          </c:val>
        </c:ser>
        <c:axId val="53097984"/>
        <c:axId val="53099520"/>
      </c:barChart>
      <c:catAx>
        <c:axId val="53097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53099520"/>
        <c:crosses val="autoZero"/>
        <c:auto val="1"/>
        <c:lblAlgn val="ctr"/>
        <c:lblOffset val="100"/>
      </c:catAx>
      <c:valAx>
        <c:axId val="53099520"/>
        <c:scaling>
          <c:orientation val="minMax"/>
        </c:scaling>
        <c:axPos val="l"/>
        <c:majorGridlines/>
        <c:numFmt formatCode="General" sourceLinked="1"/>
        <c:tickLblPos val="nextTo"/>
        <c:crossAx val="5309798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9154006848045813E-2"/>
          <c:y val="3.0360794452932178E-2"/>
          <c:w val="0.88735567394734949"/>
          <c:h val="0.7831672346926783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250 обращений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8.2352941176470726E-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1063 обращения</c:v>
                </c:pt>
              </c:strCache>
            </c:strRef>
          </c:tx>
          <c:dLbls>
            <c:dLbl>
              <c:idx val="1"/>
              <c:layout>
                <c:manualLayout>
                  <c:x val="2.1645021645021706E-3"/>
                  <c:y val="-0.25098039215686363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1063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1615 обращений</c:v>
                </c:pt>
              </c:strCache>
            </c:strRef>
          </c:tx>
          <c:dLbls>
            <c:dLbl>
              <c:idx val="2"/>
              <c:layout>
                <c:manualLayout>
                  <c:x val="2.1645021645021706E-3"/>
                  <c:y val="-0.36078431372549108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1615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1796 обращений</c:v>
                </c:pt>
              </c:strCache>
            </c:strRef>
          </c:tx>
          <c:dLbls>
            <c:dLbl>
              <c:idx val="3"/>
              <c:layout>
                <c:manualLayout>
                  <c:x val="4.3290043290043333E-3"/>
                  <c:y val="-0.3882352941176479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3">
                  <c:v>1796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1715 обращений</c:v>
                </c:pt>
              </c:strCache>
            </c:strRef>
          </c:tx>
          <c:dLbls>
            <c:dLbl>
              <c:idx val="4"/>
              <c:layout>
                <c:manualLayout>
                  <c:x val="2.1645021645021706E-3"/>
                  <c:y val="-0.38039215686274602"/>
                </c:manualLayout>
              </c:layout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2010 г.</c:v>
                </c:pt>
                <c:pt idx="1">
                  <c:v> 2011 г.</c:v>
                </c:pt>
                <c:pt idx="2">
                  <c:v> 2012 г. </c:v>
                </c:pt>
                <c:pt idx="3">
                  <c:v> 2013 г.</c:v>
                </c:pt>
                <c:pt idx="4">
                  <c:v> 2014 г.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4">
                  <c:v>1715</c:v>
                </c:pt>
              </c:numCache>
            </c:numRef>
          </c:val>
        </c:ser>
        <c:overlap val="100"/>
        <c:axId val="34158848"/>
        <c:axId val="34615296"/>
      </c:barChart>
      <c:catAx>
        <c:axId val="34158848"/>
        <c:scaling>
          <c:orientation val="minMax"/>
        </c:scaling>
        <c:axPos val="b"/>
        <c:tickLblPos val="nextTo"/>
        <c:crossAx val="34615296"/>
        <c:crosses val="autoZero"/>
        <c:auto val="1"/>
        <c:lblAlgn val="ctr"/>
        <c:lblOffset val="100"/>
      </c:catAx>
      <c:valAx>
        <c:axId val="34615296"/>
        <c:scaling>
          <c:orientation val="minMax"/>
        </c:scaling>
        <c:axPos val="l"/>
        <c:majorGridlines/>
        <c:numFmt formatCode="#,##0;\-#,##0" sourceLinked="0"/>
        <c:tickLblPos val="nextTo"/>
        <c:crossAx val="341588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rotY val="143"/>
      <c:perspective val="30"/>
    </c:view3D>
    <c:plotArea>
      <c:layout>
        <c:manualLayout>
          <c:layoutTarget val="inner"/>
          <c:xMode val="edge"/>
          <c:yMode val="edge"/>
          <c:x val="8.0787147112569346E-2"/>
          <c:y val="1.6905483987646425E-2"/>
          <c:w val="0.66242881021411737"/>
          <c:h val="0.824846275840961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6270659349399551E-2"/>
                  <c:y val="-2.3023685165606798E-2"/>
                </c:manualLayout>
              </c:layout>
              <c:showVal val="1"/>
            </c:dLbl>
            <c:dLbl>
              <c:idx val="1"/>
              <c:layout>
                <c:manualLayout>
                  <c:x val="2.0706275351944645E-3"/>
                  <c:y val="-4.153314503021785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ж</c:v>
                </c:pt>
                <c:pt idx="1">
                  <c:v>м</c:v>
                </c:pt>
                <c:pt idx="2">
                  <c:v>коллективные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0.61000000000000065</c:v>
                </c:pt>
                <c:pt idx="1">
                  <c:v>0.37700000000000206</c:v>
                </c:pt>
                <c:pt idx="2">
                  <c:v>1.2999999999999998E-2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7373504448308528"/>
          <c:y val="0.38262477711328585"/>
          <c:w val="0.18003648352277601"/>
          <c:h val="0.13101848818538697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</c:v>
                </c:pt>
              </c:strCache>
            </c:strRef>
          </c:tx>
          <c:dLbls>
            <c:dLbl>
              <c:idx val="0"/>
              <c:layout>
                <c:manualLayout>
                  <c:x val="4.0342914775592584E-3"/>
                  <c:y val="-0.3959595959595975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г. Назарань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16161616161616171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г. Назарань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2"/>
              <c:layout>
                <c:manualLayout>
                  <c:x val="4.0342914775592584E-3"/>
                  <c:y val="-0.11313131313131314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г. Назарань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4.848484848484848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г. Назарань</c:v>
                </c:pt>
                <c:pt idx="1">
                  <c:v>г. Карабулак</c:v>
                </c:pt>
                <c:pt idx="2">
                  <c:v>г. Малгобек</c:v>
                </c:pt>
                <c:pt idx="3">
                  <c:v>г. Магас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overlap val="100"/>
        <c:axId val="53929856"/>
        <c:axId val="53931392"/>
      </c:barChart>
      <c:catAx>
        <c:axId val="53929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53931392"/>
        <c:crosses val="autoZero"/>
        <c:auto val="1"/>
        <c:lblAlgn val="ctr"/>
        <c:lblOffset val="100"/>
      </c:catAx>
      <c:valAx>
        <c:axId val="53931392"/>
        <c:scaling>
          <c:orientation val="minMax"/>
        </c:scaling>
        <c:axPos val="l"/>
        <c:majorGridlines/>
        <c:numFmt formatCode="General" sourceLinked="1"/>
        <c:tickLblPos val="nextTo"/>
        <c:crossAx val="5392985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 2010 году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403100775193799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Сунженский муниципальный р-н</c:v>
                </c:pt>
                <c:pt idx="1">
                  <c:v>Назрановский муниципальный р-н</c:v>
                </c:pt>
                <c:pt idx="2">
                  <c:v>Малгобекский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2011 году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0.22394487510766617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Сунженский муниципальный р-н</c:v>
                </c:pt>
                <c:pt idx="1">
                  <c:v>Назрановский муниципальный р-н</c:v>
                </c:pt>
                <c:pt idx="2">
                  <c:v>Малгобекский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2012 году</c:v>
                </c:pt>
              </c:strCache>
            </c:strRef>
          </c:tx>
          <c:dLbls>
            <c:dLbl>
              <c:idx val="2"/>
              <c:layout>
                <c:manualLayout>
                  <c:x val="2.0171457387796292E-3"/>
                  <c:y val="-0.21705426356589214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Сунженский муниципальный р-н</c:v>
                </c:pt>
                <c:pt idx="1">
                  <c:v>Назрановский муниципальный р-н</c:v>
                </c:pt>
                <c:pt idx="2">
                  <c:v>Малгобекский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 2013 году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Сунженский муниципальный р-н</c:v>
                </c:pt>
                <c:pt idx="1">
                  <c:v>Назрановский муниципальный р-н</c:v>
                </c:pt>
                <c:pt idx="2">
                  <c:v>Малгобекский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 2014 году</c:v>
                </c:pt>
              </c:strCache>
            </c:strRef>
          </c:tx>
          <c:dLbls>
            <c:dLbl>
              <c:idx val="3"/>
              <c:layout>
                <c:manualLayout>
                  <c:x val="0"/>
                  <c:y val="-5.51248923341946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Сунженский муниципальный р-н</c:v>
                </c:pt>
                <c:pt idx="1">
                  <c:v>Назрановский муниципальный р-н</c:v>
                </c:pt>
                <c:pt idx="2">
                  <c:v>Малгобекский муниципальный р-н</c:v>
                </c:pt>
                <c:pt idx="3">
                  <c:v>Джейрахский  муниципальный р-н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3">
                  <c:v>0</c:v>
                </c:pt>
              </c:numCache>
            </c:numRef>
          </c:val>
        </c:ser>
        <c:gapWidth val="185"/>
        <c:overlap val="100"/>
        <c:axId val="104308096"/>
        <c:axId val="105845888"/>
      </c:barChart>
      <c:catAx>
        <c:axId val="1043080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0" i="0" baseline="0">
                <a:latin typeface="Times New Roman" pitchFamily="18" charset="0"/>
              </a:defRPr>
            </a:pPr>
            <a:endParaRPr lang="ru-RU"/>
          </a:p>
        </c:txPr>
        <c:crossAx val="105845888"/>
        <c:crosses val="autoZero"/>
        <c:auto val="1"/>
        <c:lblAlgn val="ctr"/>
        <c:lblOffset val="100"/>
      </c:catAx>
      <c:valAx>
        <c:axId val="105845888"/>
        <c:scaling>
          <c:orientation val="minMax"/>
        </c:scaling>
        <c:axPos val="l"/>
        <c:majorGridlines/>
        <c:numFmt formatCode="General" sourceLinked="1"/>
        <c:tickLblPos val="nextTo"/>
        <c:crossAx val="104308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52567-81CC-4BCE-9540-72A8A5F4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5477</TotalTime>
  <Pages>1</Pages>
  <Words>15904</Words>
  <Characters>90654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144</cp:revision>
  <cp:lastPrinted>2015-04-15T08:04:00Z</cp:lastPrinted>
  <dcterms:created xsi:type="dcterms:W3CDTF">2015-02-10T07:05:00Z</dcterms:created>
  <dcterms:modified xsi:type="dcterms:W3CDTF">2015-11-25T06:39:00Z</dcterms:modified>
</cp:coreProperties>
</file>